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ADB8C" w14:textId="77777777" w:rsidR="00275B37" w:rsidRDefault="00275B37" w:rsidP="00AF60EA">
      <w:pPr>
        <w:jc w:val="center"/>
        <w:rPr>
          <w:b/>
          <w:i/>
          <w:sz w:val="36"/>
          <w:szCs w:val="36"/>
        </w:rPr>
      </w:pPr>
    </w:p>
    <w:p w14:paraId="27755C6F" w14:textId="77777777" w:rsidR="00275B37" w:rsidRDefault="00275B37" w:rsidP="00AF60EA">
      <w:pPr>
        <w:jc w:val="center"/>
        <w:rPr>
          <w:b/>
          <w:i/>
          <w:sz w:val="36"/>
          <w:szCs w:val="36"/>
        </w:rPr>
      </w:pPr>
    </w:p>
    <w:p w14:paraId="5C67C83E" w14:textId="77777777" w:rsidR="00275B37" w:rsidRDefault="00275B37" w:rsidP="00AF60EA">
      <w:pPr>
        <w:jc w:val="center"/>
        <w:rPr>
          <w:b/>
          <w:i/>
          <w:sz w:val="36"/>
          <w:szCs w:val="36"/>
        </w:rPr>
      </w:pPr>
    </w:p>
    <w:p w14:paraId="1479DC07" w14:textId="77777777" w:rsidR="00BB5D66" w:rsidRDefault="00BB5D66" w:rsidP="00AF60EA">
      <w:pPr>
        <w:jc w:val="center"/>
        <w:rPr>
          <w:b/>
          <w:i/>
          <w:sz w:val="36"/>
          <w:szCs w:val="36"/>
        </w:rPr>
      </w:pPr>
      <w:r w:rsidRPr="00547D77">
        <w:rPr>
          <w:b/>
          <w:i/>
          <w:sz w:val="36"/>
          <w:szCs w:val="36"/>
        </w:rPr>
        <w:t>Leistungskatalog</w:t>
      </w:r>
    </w:p>
    <w:p w14:paraId="21FAA26E" w14:textId="77777777" w:rsidR="00BB5D66" w:rsidRDefault="00BB5D66" w:rsidP="00AF60EA">
      <w:pPr>
        <w:jc w:val="center"/>
        <w:rPr>
          <w:b/>
          <w:i/>
          <w:sz w:val="24"/>
          <w:szCs w:val="24"/>
        </w:rPr>
      </w:pPr>
      <w:r w:rsidRPr="00BB5D66">
        <w:rPr>
          <w:b/>
          <w:i/>
          <w:sz w:val="24"/>
          <w:szCs w:val="24"/>
        </w:rPr>
        <w:t>Als Anlage (1) zum Verwaltervertrag</w:t>
      </w:r>
    </w:p>
    <w:p w14:paraId="27361E0B" w14:textId="77777777" w:rsidR="00BB5D66" w:rsidRPr="001B60B4" w:rsidRDefault="001B60B4" w:rsidP="00BB5D66">
      <w:pPr>
        <w:ind w:left="2832" w:firstLine="708"/>
        <w:rPr>
          <w:b/>
        </w:rPr>
      </w:pPr>
      <w:r w:rsidRPr="001B60B4">
        <w:rPr>
          <w:b/>
        </w:rPr>
        <w:t xml:space="preserve">      </w:t>
      </w:r>
      <w:r w:rsidR="00BB5D66" w:rsidRPr="001B60B4">
        <w:rPr>
          <w:b/>
        </w:rPr>
        <w:t>zwischen  der</w:t>
      </w:r>
    </w:p>
    <w:p w14:paraId="622B5BCB" w14:textId="46E717CE" w:rsidR="00BB5D66" w:rsidRDefault="00BB5D66" w:rsidP="00BB5D66">
      <w:pPr>
        <w:jc w:val="center"/>
        <w:rPr>
          <w:i/>
        </w:rPr>
      </w:pPr>
      <w:r w:rsidRPr="001B60B4">
        <w:rPr>
          <w:i/>
        </w:rPr>
        <w:t>Eigentümergemeinschaft</w:t>
      </w:r>
    </w:p>
    <w:p w14:paraId="2A891C25" w14:textId="77777777" w:rsidR="00932550" w:rsidRPr="001B60B4" w:rsidRDefault="00932550" w:rsidP="00BB5D66">
      <w:pPr>
        <w:jc w:val="center"/>
        <w:rPr>
          <w:i/>
        </w:rPr>
      </w:pPr>
    </w:p>
    <w:p w14:paraId="77DB7C27" w14:textId="68D177A0" w:rsidR="00932550" w:rsidRDefault="00932550" w:rsidP="00250C87">
      <w:pPr>
        <w:rPr>
          <w:b/>
          <w:i/>
        </w:rPr>
      </w:pPr>
      <w:r>
        <w:rPr>
          <w:b/>
          <w:i/>
        </w:rPr>
        <w:tab/>
      </w:r>
      <w:r>
        <w:rPr>
          <w:b/>
          <w:i/>
        </w:rPr>
        <w:tab/>
      </w:r>
      <w:r>
        <w:rPr>
          <w:b/>
          <w:i/>
        </w:rPr>
        <w:tab/>
      </w:r>
      <w:r>
        <w:rPr>
          <w:b/>
          <w:i/>
        </w:rPr>
        <w:tab/>
        <w:t>……………………………………………………………</w:t>
      </w:r>
    </w:p>
    <w:p w14:paraId="66056D9B" w14:textId="3A36DB14" w:rsidR="00250C87" w:rsidRPr="001B60B4" w:rsidRDefault="00BB5D66" w:rsidP="00250C87">
      <w:pPr>
        <w:rPr>
          <w:b/>
        </w:rPr>
      </w:pPr>
      <w:r w:rsidRPr="00BF7490">
        <w:rPr>
          <w:b/>
          <w:i/>
        </w:rPr>
        <w:tab/>
      </w:r>
      <w:r w:rsidRPr="00BF7490">
        <w:rPr>
          <w:b/>
          <w:i/>
        </w:rPr>
        <w:tab/>
      </w:r>
      <w:r w:rsidRPr="00BF7490">
        <w:rPr>
          <w:b/>
          <w:i/>
        </w:rPr>
        <w:tab/>
      </w:r>
      <w:r w:rsidR="00250C87">
        <w:tab/>
      </w:r>
      <w:r w:rsidR="00250C87">
        <w:tab/>
      </w:r>
      <w:r w:rsidR="00250C87">
        <w:tab/>
      </w:r>
      <w:r w:rsidR="00250C87" w:rsidRPr="001B60B4">
        <w:rPr>
          <w:b/>
        </w:rPr>
        <w:t xml:space="preserve">und </w:t>
      </w:r>
      <w:r w:rsidR="001B60B4">
        <w:rPr>
          <w:b/>
        </w:rPr>
        <w:t>dem</w:t>
      </w:r>
    </w:p>
    <w:p w14:paraId="794AD0F6" w14:textId="77777777" w:rsidR="00BB5D66" w:rsidRPr="001B60B4" w:rsidRDefault="00BB5D66" w:rsidP="00250C87">
      <w:pPr>
        <w:ind w:left="2124" w:firstLine="708"/>
        <w:rPr>
          <w:i/>
        </w:rPr>
      </w:pPr>
      <w:r w:rsidRPr="001B60B4">
        <w:rPr>
          <w:i/>
        </w:rPr>
        <w:t>Hanseatisches Immobilienkontor GmbH</w:t>
      </w:r>
    </w:p>
    <w:p w14:paraId="463F5EA9" w14:textId="77777777" w:rsidR="00BB5D66" w:rsidRPr="00BF7490" w:rsidRDefault="00BB5D66" w:rsidP="00BB5D66">
      <w:pPr>
        <w:jc w:val="center"/>
        <w:rPr>
          <w:i/>
        </w:rPr>
      </w:pPr>
      <w:r w:rsidRPr="00BF7490">
        <w:rPr>
          <w:i/>
        </w:rPr>
        <w:t>vertreten durch Herrn Dr. Frank Wiebe</w:t>
      </w:r>
    </w:p>
    <w:p w14:paraId="081F4573" w14:textId="77777777" w:rsidR="00BB5D66" w:rsidRDefault="00BB5D66" w:rsidP="00BB5D66">
      <w:pPr>
        <w:jc w:val="center"/>
        <w:rPr>
          <w:i/>
        </w:rPr>
      </w:pPr>
      <w:r w:rsidRPr="00BF7490">
        <w:rPr>
          <w:i/>
        </w:rPr>
        <w:t>Ko</w:t>
      </w:r>
      <w:r w:rsidR="005F48A5">
        <w:rPr>
          <w:i/>
        </w:rPr>
        <w:t>ß</w:t>
      </w:r>
      <w:r w:rsidRPr="00BF7490">
        <w:rPr>
          <w:i/>
        </w:rPr>
        <w:t>felderstraße 20, 18055 Rostock</w:t>
      </w:r>
    </w:p>
    <w:p w14:paraId="32B80E44" w14:textId="77777777" w:rsidR="00AF60EA" w:rsidRPr="00BF7490" w:rsidRDefault="00AF60EA" w:rsidP="00BB5D66">
      <w:pPr>
        <w:jc w:val="center"/>
        <w:rPr>
          <w:i/>
        </w:rPr>
      </w:pPr>
    </w:p>
    <w:p w14:paraId="5A08171A" w14:textId="77777777" w:rsidR="00BB5D66" w:rsidRDefault="00BB5D66">
      <w:r>
        <w:t>Der Leistungskatalog spezifiziert die</w:t>
      </w:r>
    </w:p>
    <w:p w14:paraId="036B1678" w14:textId="77777777" w:rsidR="00BB5D66" w:rsidRDefault="00BB5D66">
      <w:r>
        <w:t xml:space="preserve"> </w:t>
      </w:r>
      <w:r>
        <w:sym w:font="Symbol" w:char="F0B7"/>
      </w:r>
      <w:r>
        <w:t xml:space="preserve"> Grundleistungen der Verwaltung (Teil A)</w:t>
      </w:r>
    </w:p>
    <w:p w14:paraId="3E499ACA" w14:textId="77777777" w:rsidR="00BB5D66" w:rsidRDefault="00BB5D66">
      <w:r>
        <w:t xml:space="preserve"> </w:t>
      </w:r>
      <w:r>
        <w:sym w:font="Symbol" w:char="F0B7"/>
      </w:r>
      <w:r>
        <w:t xml:space="preserve"> Besondere Leistungen der Verwaltung (Teil B) </w:t>
      </w:r>
      <w:r w:rsidR="00796F51">
        <w:t>(Ohne Kosten)</w:t>
      </w:r>
    </w:p>
    <w:p w14:paraId="28C3FCC5" w14:textId="77777777" w:rsidR="00BB5D66" w:rsidRPr="009736FA" w:rsidRDefault="00BB5D66" w:rsidP="00BB5D66">
      <w:pPr>
        <w:pStyle w:val="Listenabsatz"/>
        <w:numPr>
          <w:ilvl w:val="0"/>
          <w:numId w:val="1"/>
        </w:numPr>
        <w:rPr>
          <w:b/>
        </w:rPr>
      </w:pPr>
      <w:r w:rsidRPr="009736FA">
        <w:rPr>
          <w:b/>
        </w:rPr>
        <w:t>Grundleistungen</w:t>
      </w:r>
    </w:p>
    <w:p w14:paraId="01C4CCB0" w14:textId="77777777" w:rsidR="00BB5D66" w:rsidRDefault="00BB5D66" w:rsidP="00BB5D66">
      <w:pPr>
        <w:pStyle w:val="Listenabsatz"/>
      </w:pPr>
      <w:r>
        <w:t xml:space="preserve"> Zu den Grundleistungen der Verwaltung gehören insbesondere die unabdingbaren, in § 27 Abs. 1 und 2 WEG aufgeführten gesetzlichen Aufgaben. Die Grundleistungen sichern der Eigentümergemeinschaft eine sachgerechte Verwaltung der gemeinschaftlichen Belange.</w:t>
      </w:r>
    </w:p>
    <w:p w14:paraId="75ED3B79" w14:textId="77777777" w:rsidR="009736FA" w:rsidRDefault="009736FA" w:rsidP="00BB5D66">
      <w:pPr>
        <w:pStyle w:val="Listenabsatz"/>
      </w:pPr>
    </w:p>
    <w:p w14:paraId="290F925D" w14:textId="77777777" w:rsidR="00BB5D66" w:rsidRPr="009736FA" w:rsidRDefault="00BB5D66" w:rsidP="00BB5D66">
      <w:pPr>
        <w:pStyle w:val="Listenabsatz"/>
        <w:numPr>
          <w:ilvl w:val="0"/>
          <w:numId w:val="2"/>
        </w:numPr>
        <w:rPr>
          <w:b/>
          <w:i/>
        </w:rPr>
      </w:pPr>
      <w:r w:rsidRPr="009736FA">
        <w:rPr>
          <w:b/>
          <w:i/>
        </w:rPr>
        <w:t>Wirtschaftsplan</w:t>
      </w:r>
    </w:p>
    <w:p w14:paraId="556EB880" w14:textId="77777777" w:rsidR="00BB5D66" w:rsidRDefault="00BB5D66" w:rsidP="00BB5D66">
      <w:pPr>
        <w:pStyle w:val="Listenabsatz"/>
        <w:ind w:left="1110"/>
      </w:pPr>
      <w:r>
        <w:t xml:space="preserve"> De</w:t>
      </w:r>
      <w:r w:rsidR="00250C87">
        <w:t>r</w:t>
      </w:r>
      <w:r>
        <w:t xml:space="preserve"> Verwalter erstellt einen Wirtschaftsplan je Wirtschaftsjahr einschl. Ausweis der Verteilung je Kosten/Einnahmeart in Form von Gesamt- und Einzelwirtschaftsplänen gem. § 28 WEG je Sonder- /Teileigentum. Das Wirtschaftsjahr ist das Kalenderjahr, sofern nichts anderes geregelt ist. Die Höhe der Haus</w:t>
      </w:r>
      <w:r w:rsidR="00250C87">
        <w:t xml:space="preserve">gelder wird alljährlich von dem </w:t>
      </w:r>
      <w:r>
        <w:t>Verwalter in Form eines Wirtschaftsplans vorgeschlagen. Dieser Wirtschaftsplan ist dem Verwaltungsbeirat zur Begutachtung vorzulegen und sodann der Eigentümerversammlung zur Genehmigung durch Beschluss.</w:t>
      </w:r>
    </w:p>
    <w:p w14:paraId="13A8E19E" w14:textId="052E0CD6" w:rsidR="00BB5D66" w:rsidRDefault="00BB5D66" w:rsidP="00BB5D66">
      <w:pPr>
        <w:pStyle w:val="Listenabsatz"/>
        <w:ind w:left="1110"/>
      </w:pPr>
    </w:p>
    <w:p w14:paraId="52AF0E7C" w14:textId="20CB9359" w:rsidR="00900416" w:rsidRDefault="00900416" w:rsidP="00BB5D66">
      <w:pPr>
        <w:pStyle w:val="Listenabsatz"/>
        <w:ind w:left="1110"/>
      </w:pPr>
    </w:p>
    <w:p w14:paraId="3CE0912D" w14:textId="77777777" w:rsidR="00900416" w:rsidRDefault="00900416" w:rsidP="00BB5D66">
      <w:pPr>
        <w:pStyle w:val="Listenabsatz"/>
        <w:ind w:left="1110"/>
      </w:pPr>
    </w:p>
    <w:p w14:paraId="50E41914" w14:textId="77777777" w:rsidR="00BB5D66" w:rsidRPr="009736FA" w:rsidRDefault="00BB5D66" w:rsidP="00BB5D66">
      <w:pPr>
        <w:pStyle w:val="Listenabsatz"/>
        <w:numPr>
          <w:ilvl w:val="0"/>
          <w:numId w:val="2"/>
        </w:numPr>
        <w:rPr>
          <w:b/>
          <w:i/>
        </w:rPr>
      </w:pPr>
      <w:r w:rsidRPr="009736FA">
        <w:rPr>
          <w:b/>
          <w:i/>
        </w:rPr>
        <w:t>Jahresabrechnung</w:t>
      </w:r>
    </w:p>
    <w:p w14:paraId="59A2F453" w14:textId="77777777" w:rsidR="00BB5D66" w:rsidRDefault="00BB5D66" w:rsidP="00BB5D66">
      <w:pPr>
        <w:pStyle w:val="Listenabsatz"/>
        <w:numPr>
          <w:ilvl w:val="0"/>
          <w:numId w:val="3"/>
        </w:numPr>
      </w:pPr>
      <w:r>
        <w:t>Jahresabrechnung</w:t>
      </w:r>
    </w:p>
    <w:p w14:paraId="5B83E8BF" w14:textId="77777777" w:rsidR="00BB5D66" w:rsidRDefault="00BB5D66" w:rsidP="00BB5D66">
      <w:pPr>
        <w:pStyle w:val="Listenabsatz"/>
        <w:ind w:left="1110"/>
      </w:pPr>
      <w:r>
        <w:t xml:space="preserve"> De</w:t>
      </w:r>
      <w:r w:rsidR="00250C87">
        <w:t>r</w:t>
      </w:r>
      <w:r>
        <w:t xml:space="preserve"> Verwalter erstellt eine jährliche Abrechnung über die tatsächlichen Einnahmen und Ausgaben im Abrechnungszeitraum als Gesamt- und Einzelabrechnung je Sonder-/Teileigentum und eventuellen Sondernutzungsrechten auf Basis der in der Gemeinschaftsordnung oder sonstigen, durch Vereinbarung/Beschlussfassung der Wohnungseigentümer bestimmten Verteilerschlüssel.</w:t>
      </w:r>
    </w:p>
    <w:p w14:paraId="6E84C3FF" w14:textId="77777777" w:rsidR="00BB5D66" w:rsidRDefault="00BB5D66" w:rsidP="00BB5D66">
      <w:pPr>
        <w:pStyle w:val="Listenabsatz"/>
        <w:numPr>
          <w:ilvl w:val="0"/>
          <w:numId w:val="4"/>
        </w:numPr>
      </w:pPr>
      <w:r>
        <w:t xml:space="preserve">Status </w:t>
      </w:r>
    </w:p>
    <w:p w14:paraId="765FFAF4" w14:textId="77777777" w:rsidR="00BB5D66" w:rsidRDefault="00BB5D66" w:rsidP="00BB5D66">
      <w:pPr>
        <w:pStyle w:val="Listenabsatz"/>
        <w:ind w:left="1110"/>
      </w:pPr>
      <w:r>
        <w:t>Der Status enthält die Angabe über Einnahmen, Ausgaben, Forderungen und Verbindlichkeiten gegenüber Eigentümern und Dritten sowie die Kontenstände.</w:t>
      </w:r>
    </w:p>
    <w:p w14:paraId="5B2B6371" w14:textId="77777777" w:rsidR="009736FA" w:rsidRDefault="009736FA" w:rsidP="00BB5D66">
      <w:pPr>
        <w:pStyle w:val="Listenabsatz"/>
        <w:ind w:left="1110"/>
      </w:pPr>
    </w:p>
    <w:p w14:paraId="2A92C92F" w14:textId="77777777" w:rsidR="00BB5D66" w:rsidRDefault="00BB5D66" w:rsidP="00BB5D66">
      <w:pPr>
        <w:pStyle w:val="Listenabsatz"/>
        <w:numPr>
          <w:ilvl w:val="0"/>
          <w:numId w:val="5"/>
        </w:numPr>
      </w:pPr>
      <w:r>
        <w:t>Einsicht in Unterlagen der Abrechnung</w:t>
      </w:r>
    </w:p>
    <w:p w14:paraId="5C3CCF76" w14:textId="77777777" w:rsidR="00BB5D66" w:rsidRDefault="00BB5D66" w:rsidP="00BB5D66">
      <w:pPr>
        <w:pStyle w:val="Listenabsatz"/>
        <w:ind w:left="1110"/>
      </w:pPr>
      <w:r>
        <w:t xml:space="preserve"> Sämtliche Unterlagen und Belege stehen allen Miteigentümern zur Einsichtnahme während der Bürozeiten - nach vorheriger Terminvereinbarung - im Büro der Verwaltung zur Verfügung. Diese Regelung ersetzt das Auslegen der Belege in der Eigentümerversammlung. </w:t>
      </w:r>
    </w:p>
    <w:p w14:paraId="23EFD555" w14:textId="77777777" w:rsidR="009736FA" w:rsidRDefault="009736FA" w:rsidP="00BB5D66">
      <w:pPr>
        <w:pStyle w:val="Listenabsatz"/>
        <w:ind w:left="1110"/>
      </w:pPr>
    </w:p>
    <w:p w14:paraId="42D7F432" w14:textId="77777777" w:rsidR="00BB5D66" w:rsidRPr="009736FA" w:rsidRDefault="00BB5D66" w:rsidP="00BB5D66">
      <w:pPr>
        <w:pStyle w:val="Listenabsatz"/>
        <w:numPr>
          <w:ilvl w:val="0"/>
          <w:numId w:val="2"/>
        </w:numPr>
        <w:rPr>
          <w:b/>
          <w:i/>
        </w:rPr>
      </w:pPr>
      <w:r w:rsidRPr="009736FA">
        <w:rPr>
          <w:b/>
          <w:i/>
        </w:rPr>
        <w:t>Eigentümerversammlung und Niederschrift</w:t>
      </w:r>
    </w:p>
    <w:p w14:paraId="71C00597" w14:textId="77777777" w:rsidR="00BB5D66" w:rsidRDefault="00BB5D66" w:rsidP="00BB5D66">
      <w:pPr>
        <w:pStyle w:val="Listenabsatz"/>
        <w:numPr>
          <w:ilvl w:val="0"/>
          <w:numId w:val="6"/>
        </w:numPr>
      </w:pPr>
      <w:r>
        <w:t>Eigentümerversammlung</w:t>
      </w:r>
    </w:p>
    <w:p w14:paraId="6EA3737B" w14:textId="77777777" w:rsidR="00BB5D66" w:rsidRDefault="00BB5D66" w:rsidP="00BB5D66">
      <w:pPr>
        <w:pStyle w:val="Listenabsatz"/>
        <w:ind w:left="1110"/>
      </w:pPr>
      <w:r>
        <w:t xml:space="preserve"> Die Durchführung der ordentlichen Eigentümerversammlung erfolgt bis zum Ende des II. Quartals nach Abschluss des Wirtschaftsjahrs, sofern rechtzeitig alle Abrechnungsdaten und </w:t>
      </w:r>
      <w:r w:rsidR="009736FA">
        <w:t>U</w:t>
      </w:r>
      <w:r>
        <w:t>nterlagen zur Verfügung stehen.</w:t>
      </w:r>
    </w:p>
    <w:p w14:paraId="0F9218D1" w14:textId="77777777" w:rsidR="00BB5D66" w:rsidRDefault="00BB5D66" w:rsidP="00BB5D66">
      <w:pPr>
        <w:pStyle w:val="Listenabsatz"/>
        <w:numPr>
          <w:ilvl w:val="0"/>
          <w:numId w:val="7"/>
        </w:numPr>
      </w:pPr>
      <w:r>
        <w:t xml:space="preserve">Vorsitz und Niederschrift </w:t>
      </w:r>
    </w:p>
    <w:p w14:paraId="72CEC963" w14:textId="77777777" w:rsidR="00BB5D66" w:rsidRDefault="00BB5D66" w:rsidP="00BB5D66">
      <w:pPr>
        <w:pStyle w:val="Listenabsatz"/>
        <w:ind w:left="1110"/>
      </w:pPr>
      <w:r>
        <w:t xml:space="preserve">Sofern die Versammlung nichts anderes beschließt, führt der Verwalter den Vorsitz in der Eigentümerversammlung und sorgt für eine ordnungsmäßige Niederschrift der Beschlüsse. </w:t>
      </w:r>
    </w:p>
    <w:p w14:paraId="0210D567" w14:textId="77777777" w:rsidR="00BB5D66" w:rsidRDefault="00BB5D66" w:rsidP="00BB5D66">
      <w:pPr>
        <w:pStyle w:val="Listenabsatz"/>
        <w:ind w:left="1110"/>
      </w:pPr>
    </w:p>
    <w:p w14:paraId="5AD77C66" w14:textId="77777777" w:rsidR="00BB5D66" w:rsidRPr="009736FA" w:rsidRDefault="00BB5D66" w:rsidP="00BB5D66">
      <w:pPr>
        <w:pStyle w:val="Listenabsatz"/>
        <w:numPr>
          <w:ilvl w:val="0"/>
          <w:numId w:val="2"/>
        </w:numPr>
        <w:rPr>
          <w:b/>
          <w:i/>
        </w:rPr>
      </w:pPr>
      <w:r w:rsidRPr="009736FA">
        <w:rPr>
          <w:b/>
          <w:i/>
        </w:rPr>
        <w:t>Hausordnung</w:t>
      </w:r>
    </w:p>
    <w:p w14:paraId="17CC46CD" w14:textId="77777777" w:rsidR="005B0D85" w:rsidRDefault="00BB5D66" w:rsidP="00BB5D66">
      <w:pPr>
        <w:pStyle w:val="Listenabsatz"/>
        <w:ind w:left="1110"/>
      </w:pPr>
      <w:r>
        <w:t xml:space="preserve"> De</w:t>
      </w:r>
      <w:r w:rsidR="00250C87">
        <w:t>r</w:t>
      </w:r>
      <w:r>
        <w:t xml:space="preserve"> Verwalter sorgt für die Durchführung der beschlossenen Haus</w:t>
      </w:r>
      <w:r w:rsidR="00250C87">
        <w:t>-</w:t>
      </w:r>
      <w:r w:rsidR="009736FA">
        <w:t xml:space="preserve"> und </w:t>
      </w:r>
      <w:r>
        <w:t>Nutzungsordnungen. Schriftlich ge</w:t>
      </w:r>
      <w:r w:rsidR="009736FA">
        <w:t>meldete Verstöße gegen die Haus</w:t>
      </w:r>
      <w:r w:rsidR="00250C87">
        <w:t>-</w:t>
      </w:r>
      <w:r w:rsidR="009736FA">
        <w:t xml:space="preserve"> und </w:t>
      </w:r>
      <w:r>
        <w:t>Nutzungsordnungen mahnt de</w:t>
      </w:r>
      <w:r w:rsidR="00250C87">
        <w:t>r</w:t>
      </w:r>
      <w:r>
        <w:t xml:space="preserve"> Verwalter bei dem für die Störung verantwortlichen Eigentümer mündlich oder schriftlich unter Angabe des Namens des Beschwerdeführers ab. Die nächste Eigentümerversammlung wird unterrichtet, wenn die Abmahnung ohne Erfolg blieb. Ein gerichtliches Vorgehen bedarf jedoch grundsätzlich einer Genehmigung der Eigentümerversammlung durch Beschluss.</w:t>
      </w:r>
    </w:p>
    <w:p w14:paraId="12C4E69D" w14:textId="77777777" w:rsidR="00BB5D66" w:rsidRDefault="00BB5D66" w:rsidP="00BB5D66">
      <w:pPr>
        <w:pStyle w:val="Listenabsatz"/>
        <w:ind w:left="1110"/>
      </w:pPr>
    </w:p>
    <w:p w14:paraId="26CFDB18" w14:textId="77777777" w:rsidR="00BB5D66" w:rsidRPr="009736FA" w:rsidRDefault="00BB5D66" w:rsidP="00BB5D66">
      <w:pPr>
        <w:pStyle w:val="Listenabsatz"/>
        <w:numPr>
          <w:ilvl w:val="0"/>
          <w:numId w:val="2"/>
        </w:numPr>
        <w:rPr>
          <w:b/>
          <w:i/>
        </w:rPr>
      </w:pPr>
      <w:r w:rsidRPr="009736FA">
        <w:rPr>
          <w:b/>
          <w:i/>
        </w:rPr>
        <w:t>Überwachen der Verträge der Gemeinschaft</w:t>
      </w:r>
    </w:p>
    <w:p w14:paraId="0F14FB31" w14:textId="77777777" w:rsidR="00BB5D66" w:rsidRDefault="00BB5D66" w:rsidP="00BB5D66">
      <w:pPr>
        <w:pStyle w:val="Listenabsatz"/>
        <w:ind w:left="1110"/>
      </w:pPr>
      <w:r>
        <w:t xml:space="preserve"> De</w:t>
      </w:r>
      <w:r w:rsidR="00250C87">
        <w:t>r</w:t>
      </w:r>
      <w:r>
        <w:t xml:space="preserve"> Verwalter betreut und überwacht die Leistungen der Vertragspartner der Eigentümergemeinschaft und schließt insbesondere nach Maßgabe der Beschlüsse, der Gemeinschaftsordnung und der Gesetze die notwendigen Versicherungen für die Gemeinschaft ab und überprüft die Versicherungssumme, um Unterdeckungen auszuschließen.</w:t>
      </w:r>
    </w:p>
    <w:p w14:paraId="32F5479D" w14:textId="77777777" w:rsidR="00BB5D66" w:rsidRDefault="00BB5D66" w:rsidP="00BB5D66">
      <w:pPr>
        <w:pStyle w:val="Listenabsatz"/>
        <w:ind w:left="1110"/>
      </w:pPr>
    </w:p>
    <w:p w14:paraId="06C93073" w14:textId="77777777" w:rsidR="002E269C" w:rsidRDefault="002E269C" w:rsidP="00BB5D66">
      <w:pPr>
        <w:pStyle w:val="Listenabsatz"/>
        <w:ind w:left="1110"/>
      </w:pPr>
    </w:p>
    <w:p w14:paraId="6F545A28" w14:textId="77777777" w:rsidR="00BB5D66" w:rsidRPr="009736FA" w:rsidRDefault="00BB5D66" w:rsidP="00BB5D66">
      <w:pPr>
        <w:pStyle w:val="Listenabsatz"/>
        <w:numPr>
          <w:ilvl w:val="0"/>
          <w:numId w:val="2"/>
        </w:numPr>
        <w:rPr>
          <w:b/>
          <w:i/>
        </w:rPr>
      </w:pPr>
      <w:r w:rsidRPr="009736FA">
        <w:rPr>
          <w:b/>
          <w:i/>
        </w:rPr>
        <w:t xml:space="preserve">Geldverwaltung </w:t>
      </w:r>
    </w:p>
    <w:p w14:paraId="12139B15" w14:textId="77777777" w:rsidR="00BB5D66" w:rsidRDefault="00BB5D66" w:rsidP="00BB5D66">
      <w:pPr>
        <w:pStyle w:val="Listenabsatz"/>
        <w:ind w:left="1110"/>
      </w:pPr>
      <w:r>
        <w:t>De</w:t>
      </w:r>
      <w:r w:rsidR="00250C87">
        <w:t>r</w:t>
      </w:r>
      <w:r>
        <w:t xml:space="preserve"> Verwalter legt die gemeinschaftlichen Gelder auf Giro- und Anlagekonten bei einer deutschen Bank oder Sparkasse nach ihrer Wahl getrennt von ihrem eigenen Vermögen und dem anderer Gemeinschaften an. </w:t>
      </w:r>
      <w:r w:rsidR="00250C87">
        <w:t>Er</w:t>
      </w:r>
      <w:r>
        <w:t xml:space="preserve"> führt die Konten unter dem Namen der Eigentümergemeinschaft. </w:t>
      </w:r>
      <w:r w:rsidR="00250C87">
        <w:t>Er</w:t>
      </w:r>
      <w:r>
        <w:t xml:space="preserve"> verwaltet die Ge</w:t>
      </w:r>
      <w:r w:rsidR="00250C87">
        <w:t xml:space="preserve">lder nach den Grundsätzen eines/einer </w:t>
      </w:r>
      <w:r>
        <w:t>ordentlichen Kaufmanns</w:t>
      </w:r>
      <w:r w:rsidR="00250C87">
        <w:t>/Kauffrau</w:t>
      </w:r>
      <w:r>
        <w:t xml:space="preserve">. </w:t>
      </w:r>
    </w:p>
    <w:p w14:paraId="1531337F" w14:textId="77777777" w:rsidR="00250C87" w:rsidRDefault="00250C87" w:rsidP="00BB5D66">
      <w:pPr>
        <w:pStyle w:val="Listenabsatz"/>
        <w:ind w:left="1110"/>
      </w:pPr>
    </w:p>
    <w:p w14:paraId="1B9151D3" w14:textId="77777777" w:rsidR="00BB5D66" w:rsidRPr="009736FA" w:rsidRDefault="00BB5D66" w:rsidP="00BB5D66">
      <w:pPr>
        <w:pStyle w:val="Listenabsatz"/>
        <w:numPr>
          <w:ilvl w:val="0"/>
          <w:numId w:val="2"/>
        </w:numPr>
        <w:rPr>
          <w:b/>
          <w:i/>
        </w:rPr>
      </w:pPr>
      <w:r w:rsidRPr="009736FA">
        <w:rPr>
          <w:b/>
          <w:i/>
        </w:rPr>
        <w:t>Rechnungskontrolle und –Anweisung</w:t>
      </w:r>
    </w:p>
    <w:p w14:paraId="30FCD875" w14:textId="77777777" w:rsidR="00BB5D66" w:rsidRDefault="00250C87" w:rsidP="00BB5D66">
      <w:pPr>
        <w:pStyle w:val="Listenabsatz"/>
        <w:ind w:left="1110"/>
      </w:pPr>
      <w:r>
        <w:t>Der Verwalter</w:t>
      </w:r>
      <w:r w:rsidR="00BB5D66">
        <w:t xml:space="preserve"> führt die rechnerische Prüfung aller Kauf-, Lieferanten-, Dienstleistungs- und Reparaturrechnungen, Hauswart- und Bargeldkassen durch.</w:t>
      </w:r>
    </w:p>
    <w:p w14:paraId="6F08BAF2" w14:textId="77777777" w:rsidR="001B60B4" w:rsidRDefault="001B60B4" w:rsidP="00BB5D66">
      <w:pPr>
        <w:pStyle w:val="Listenabsatz"/>
        <w:ind w:left="1110"/>
      </w:pPr>
    </w:p>
    <w:p w14:paraId="3CF8C9D4" w14:textId="77777777" w:rsidR="00BB5D66" w:rsidRPr="009736FA" w:rsidRDefault="00BB5D66" w:rsidP="00BB5D66">
      <w:pPr>
        <w:pStyle w:val="Listenabsatz"/>
        <w:numPr>
          <w:ilvl w:val="0"/>
          <w:numId w:val="2"/>
        </w:numPr>
        <w:rPr>
          <w:b/>
          <w:i/>
        </w:rPr>
      </w:pPr>
      <w:r w:rsidRPr="009736FA">
        <w:rPr>
          <w:b/>
          <w:i/>
        </w:rPr>
        <w:t>Buchführung</w:t>
      </w:r>
    </w:p>
    <w:p w14:paraId="2F63A3DB" w14:textId="77777777" w:rsidR="00BB5D66" w:rsidRDefault="00BB5D66" w:rsidP="00BB5D66">
      <w:pPr>
        <w:pStyle w:val="Listenabsatz"/>
        <w:ind w:left="1110"/>
      </w:pPr>
      <w:r>
        <w:t>De</w:t>
      </w:r>
      <w:r w:rsidR="00250C87">
        <w:t>r Verwalter</w:t>
      </w:r>
      <w:r>
        <w:t xml:space="preserve"> richtet eine übersichtliche, kaufmännisch ordnungsgemäß geführte Buchhaltung im Vertragszeitraum, getrennt von derjenigen für andere Eigentümergemeinschaften ein.</w:t>
      </w:r>
    </w:p>
    <w:p w14:paraId="1C91DA3C" w14:textId="77777777" w:rsidR="00BB5D66" w:rsidRDefault="00BB5D66" w:rsidP="00BB5D66">
      <w:pPr>
        <w:pStyle w:val="Listenabsatz"/>
        <w:ind w:left="1110"/>
      </w:pPr>
    </w:p>
    <w:p w14:paraId="226DE2D3" w14:textId="77777777" w:rsidR="00BB5D66" w:rsidRDefault="00BB5D66" w:rsidP="00BB5D66">
      <w:pPr>
        <w:pStyle w:val="Listenabsatz"/>
        <w:ind w:left="1110"/>
        <w:rPr>
          <w:b/>
          <w:i/>
        </w:rPr>
      </w:pPr>
      <w:r w:rsidRPr="009736FA">
        <w:rPr>
          <w:b/>
          <w:i/>
        </w:rPr>
        <w:t xml:space="preserve"> Diese beinhaltet insbesondere: </w:t>
      </w:r>
    </w:p>
    <w:p w14:paraId="6CA386E0" w14:textId="77777777" w:rsidR="009736FA" w:rsidRPr="009736FA" w:rsidRDefault="009736FA" w:rsidP="00BB5D66">
      <w:pPr>
        <w:pStyle w:val="Listenabsatz"/>
        <w:ind w:left="1110"/>
        <w:rPr>
          <w:b/>
          <w:i/>
        </w:rPr>
      </w:pPr>
    </w:p>
    <w:p w14:paraId="587A317D" w14:textId="77777777" w:rsidR="00BB5D66" w:rsidRPr="009736FA" w:rsidRDefault="00BB5D66" w:rsidP="009736FA">
      <w:pPr>
        <w:pStyle w:val="Listenabsatz"/>
        <w:ind w:left="1110"/>
        <w:rPr>
          <w:b/>
          <w:i/>
        </w:rPr>
      </w:pPr>
      <w:r w:rsidRPr="009736FA">
        <w:rPr>
          <w:b/>
          <w:i/>
        </w:rPr>
        <w:t>das Führen und Abrechnen von</w:t>
      </w:r>
    </w:p>
    <w:p w14:paraId="62C97AD3" w14:textId="77777777" w:rsidR="00BB5D66" w:rsidRDefault="00BB5D66" w:rsidP="00560595">
      <w:pPr>
        <w:pStyle w:val="Listenabsatz"/>
        <w:numPr>
          <w:ilvl w:val="0"/>
          <w:numId w:val="12"/>
        </w:numPr>
      </w:pPr>
      <w:r>
        <w:t>Hausgeldkonten je Sonder-/Teileigentum;</w:t>
      </w:r>
    </w:p>
    <w:p w14:paraId="6679D880" w14:textId="77777777" w:rsidR="00BB5D66" w:rsidRDefault="00BB5D66" w:rsidP="00560595">
      <w:pPr>
        <w:pStyle w:val="Listenabsatz"/>
        <w:numPr>
          <w:ilvl w:val="0"/>
          <w:numId w:val="12"/>
        </w:numPr>
      </w:pPr>
      <w:r>
        <w:t>Einnahmekonten für Erträge;</w:t>
      </w:r>
    </w:p>
    <w:p w14:paraId="6B739D42" w14:textId="77777777" w:rsidR="00BB5D66" w:rsidRDefault="00BB5D66" w:rsidP="00560595">
      <w:pPr>
        <w:pStyle w:val="Listenabsatz"/>
        <w:numPr>
          <w:ilvl w:val="0"/>
          <w:numId w:val="12"/>
        </w:numPr>
      </w:pPr>
      <w:r>
        <w:t xml:space="preserve">Ausgabekonten je Kostenart (ohne Ausweis der Mehrwertsteuer); </w:t>
      </w:r>
    </w:p>
    <w:p w14:paraId="4D64E95B" w14:textId="77777777" w:rsidR="00BB5D66" w:rsidRDefault="00BB5D66" w:rsidP="00560595">
      <w:pPr>
        <w:pStyle w:val="Listenabsatz"/>
        <w:numPr>
          <w:ilvl w:val="0"/>
          <w:numId w:val="12"/>
        </w:numPr>
      </w:pPr>
      <w:r>
        <w:t>Rücklagekonten einschließlich Anlage der Mittel;</w:t>
      </w:r>
    </w:p>
    <w:p w14:paraId="335935FB" w14:textId="77777777" w:rsidR="00BB5D66" w:rsidRDefault="00BB5D66" w:rsidP="00560595">
      <w:pPr>
        <w:pStyle w:val="Listenabsatz"/>
        <w:numPr>
          <w:ilvl w:val="0"/>
          <w:numId w:val="12"/>
        </w:numPr>
      </w:pPr>
      <w:r>
        <w:t>Konten für Mitarbeiter der Gemeinschaft (ohne Steuerberatungsleistung);</w:t>
      </w:r>
    </w:p>
    <w:p w14:paraId="0078A392" w14:textId="77777777" w:rsidR="00BB5D66" w:rsidRDefault="00BB5D66" w:rsidP="00560595">
      <w:pPr>
        <w:pStyle w:val="Listenabsatz"/>
        <w:numPr>
          <w:ilvl w:val="0"/>
          <w:numId w:val="12"/>
        </w:numPr>
      </w:pPr>
      <w:r>
        <w:t>Verrechnungskonten für Versicherungsschäden am gemeinschaftlichen Eigentum bis zur Erstattung der verauslagten Beträge;</w:t>
      </w:r>
    </w:p>
    <w:p w14:paraId="2F27D329" w14:textId="77777777" w:rsidR="00BB5D66" w:rsidRDefault="00BB5D66" w:rsidP="00560595">
      <w:pPr>
        <w:pStyle w:val="Listenabsatz"/>
        <w:numPr>
          <w:ilvl w:val="0"/>
          <w:numId w:val="12"/>
        </w:numPr>
      </w:pPr>
      <w:r>
        <w:t xml:space="preserve">das Buchen der Bankbewegungen für die Hausgeldzahlungen und Abrechnungsergebnisse; </w:t>
      </w:r>
    </w:p>
    <w:p w14:paraId="25DC8B70" w14:textId="77777777" w:rsidR="00BB5D66" w:rsidRDefault="00BB5D66" w:rsidP="00560595">
      <w:pPr>
        <w:pStyle w:val="Listenabsatz"/>
        <w:numPr>
          <w:ilvl w:val="0"/>
          <w:numId w:val="12"/>
        </w:numPr>
      </w:pPr>
      <w:r>
        <w:t>das Überwachen der pünktlichen Hausgeldzahlung;</w:t>
      </w:r>
    </w:p>
    <w:p w14:paraId="18DE07DE" w14:textId="77777777" w:rsidR="00BB5D66" w:rsidRDefault="00BB5D66" w:rsidP="00560595">
      <w:pPr>
        <w:pStyle w:val="Listenabsatz"/>
        <w:numPr>
          <w:ilvl w:val="0"/>
          <w:numId w:val="12"/>
        </w:numPr>
      </w:pPr>
      <w:r>
        <w:t>die Veranlassung der jährlichen Ablesung des Wärmeverbrauchs, das Melden der Gesamtheizkosten an das von der Gemeinschaft beauftragte Unternehmen, das Buchen der von diesem Unternehmen errechneten Einzelkosten je Sonder-/Teileigentum in die Einzel-/Jahresabrechnung.</w:t>
      </w:r>
    </w:p>
    <w:p w14:paraId="18E08603" w14:textId="77777777" w:rsidR="00BB5D66" w:rsidRDefault="00BB5D66" w:rsidP="00BB5D66">
      <w:pPr>
        <w:pStyle w:val="Listenabsatz"/>
        <w:ind w:left="1110"/>
      </w:pPr>
    </w:p>
    <w:p w14:paraId="7881DF51" w14:textId="77777777" w:rsidR="00BB5D66" w:rsidRPr="009736FA" w:rsidRDefault="00BB5D66" w:rsidP="00BB5D66">
      <w:pPr>
        <w:pStyle w:val="Listenabsatz"/>
        <w:numPr>
          <w:ilvl w:val="0"/>
          <w:numId w:val="2"/>
        </w:numPr>
        <w:rPr>
          <w:b/>
          <w:i/>
        </w:rPr>
      </w:pPr>
      <w:r w:rsidRPr="009736FA">
        <w:rPr>
          <w:b/>
          <w:i/>
        </w:rPr>
        <w:t xml:space="preserve">Technische Kontrollen am Gemeinschaftseigentum </w:t>
      </w:r>
    </w:p>
    <w:p w14:paraId="29610DCB" w14:textId="77777777" w:rsidR="00BB5D66" w:rsidRDefault="00BB5D66" w:rsidP="00560595">
      <w:pPr>
        <w:pStyle w:val="Listenabsatz"/>
        <w:numPr>
          <w:ilvl w:val="0"/>
          <w:numId w:val="13"/>
        </w:numPr>
      </w:pPr>
      <w:r>
        <w:t>Anwesenheit vor Ort Zur Werterhaltung und um entstehende Schäden frühzeitig zu erkennen, nimmt de</w:t>
      </w:r>
      <w:r w:rsidR="00250C87">
        <w:t>r</w:t>
      </w:r>
      <w:r>
        <w:t xml:space="preserve"> Verwalter eine technische Überprüfung des Gemeinschaftseigentums durch jährliche Begehung der Wohnanlage neben Zwischenprüfungen und Ortsterminen vor</w:t>
      </w:r>
    </w:p>
    <w:p w14:paraId="0B5ADB13" w14:textId="77777777" w:rsidR="00BB5D66" w:rsidRDefault="00BB5D66" w:rsidP="00560595">
      <w:pPr>
        <w:pStyle w:val="Listenabsatz"/>
        <w:numPr>
          <w:ilvl w:val="0"/>
          <w:numId w:val="13"/>
        </w:numPr>
      </w:pPr>
      <w:r>
        <w:t>Sonderfachleute</w:t>
      </w:r>
    </w:p>
    <w:p w14:paraId="37930F77" w14:textId="77777777" w:rsidR="00BB5D66" w:rsidRDefault="00BB5D66" w:rsidP="00562BDB">
      <w:pPr>
        <w:pStyle w:val="Listenabsatz"/>
        <w:ind w:left="1830"/>
      </w:pPr>
      <w:r>
        <w:lastRenderedPageBreak/>
        <w:t>Soweit notwendig, zieht e</w:t>
      </w:r>
      <w:r w:rsidR="00250C87">
        <w:t>r</w:t>
      </w:r>
      <w:r>
        <w:t xml:space="preserve"> Sonderfachleute auf Kosten der Gemeinschaft bei (z. B. bei Meldungen von Mängeln in einzelnen Wohnungen zur Abklärung, inwieweit das Gemeinschaftseigentum hierfür kausal verantwortlich ist).</w:t>
      </w:r>
    </w:p>
    <w:p w14:paraId="1FC51E7A" w14:textId="77777777" w:rsidR="00BB5D66" w:rsidRDefault="00BB5D66" w:rsidP="00BB5D66">
      <w:pPr>
        <w:pStyle w:val="Listenabsatz"/>
        <w:ind w:left="1110"/>
      </w:pPr>
    </w:p>
    <w:p w14:paraId="682EE46B" w14:textId="77777777" w:rsidR="00BB5D66" w:rsidRPr="009736FA" w:rsidRDefault="00BB5D66" w:rsidP="00BB5D66">
      <w:pPr>
        <w:pStyle w:val="Listenabsatz"/>
        <w:numPr>
          <w:ilvl w:val="0"/>
          <w:numId w:val="2"/>
        </w:numPr>
        <w:rPr>
          <w:b/>
          <w:i/>
        </w:rPr>
      </w:pPr>
      <w:r w:rsidRPr="009736FA">
        <w:rPr>
          <w:b/>
          <w:i/>
        </w:rPr>
        <w:t>Abwicklung von Schadensfällen</w:t>
      </w:r>
    </w:p>
    <w:p w14:paraId="69FDBC41" w14:textId="77777777" w:rsidR="00BB5D66" w:rsidRDefault="00BB5D66" w:rsidP="00560595">
      <w:pPr>
        <w:pStyle w:val="Listenabsatz"/>
        <w:numPr>
          <w:ilvl w:val="0"/>
          <w:numId w:val="14"/>
        </w:numPr>
      </w:pPr>
      <w:r>
        <w:t xml:space="preserve">Empfehlung </w:t>
      </w:r>
    </w:p>
    <w:p w14:paraId="462BEC38" w14:textId="77777777" w:rsidR="00BB5D66" w:rsidRDefault="00BB5D66" w:rsidP="00562BDB">
      <w:pPr>
        <w:pStyle w:val="Listenabsatz"/>
        <w:ind w:left="1830"/>
      </w:pPr>
      <w:r>
        <w:t>De</w:t>
      </w:r>
      <w:r w:rsidR="00250C87">
        <w:t>r</w:t>
      </w:r>
      <w:r>
        <w:t xml:space="preserve"> Verwalter trifft Empfehlungen bei der Auswahl technischer Lösungen und wirkt bei den Preisverhandlungen und der Vergabe von Aufträgen für das Gemeinschaftseigentum mit. </w:t>
      </w:r>
    </w:p>
    <w:p w14:paraId="1E11FBAF" w14:textId="77777777" w:rsidR="001B60B4" w:rsidRDefault="001B60B4" w:rsidP="00562BDB">
      <w:pPr>
        <w:pStyle w:val="Listenabsatz"/>
        <w:ind w:left="1830"/>
      </w:pPr>
    </w:p>
    <w:p w14:paraId="32F12C29" w14:textId="77777777" w:rsidR="00BB5D66" w:rsidRDefault="00BB5D66" w:rsidP="00560595">
      <w:pPr>
        <w:pStyle w:val="Listenabsatz"/>
        <w:numPr>
          <w:ilvl w:val="0"/>
          <w:numId w:val="14"/>
        </w:numPr>
      </w:pPr>
      <w:r>
        <w:t>Klärung</w:t>
      </w:r>
    </w:p>
    <w:p w14:paraId="6937F496" w14:textId="77777777" w:rsidR="00BB5D66" w:rsidRDefault="00250C87" w:rsidP="00562BDB">
      <w:pPr>
        <w:pStyle w:val="Listenabsatz"/>
        <w:ind w:left="1830"/>
      </w:pPr>
      <w:r>
        <w:t>Der Verwalter</w:t>
      </w:r>
      <w:r w:rsidR="00BB5D66">
        <w:t xml:space="preserve"> klärt Zuständigkeiten bei Schäden am Sonder-/Gemeinschaftseigentum.</w:t>
      </w:r>
    </w:p>
    <w:p w14:paraId="22AF1A93" w14:textId="77777777" w:rsidR="00BB5D66" w:rsidRDefault="00BB5D66" w:rsidP="00560595">
      <w:pPr>
        <w:pStyle w:val="Listenabsatz"/>
        <w:numPr>
          <w:ilvl w:val="0"/>
          <w:numId w:val="14"/>
        </w:numPr>
      </w:pPr>
      <w:r>
        <w:t xml:space="preserve">Schadensminderung </w:t>
      </w:r>
    </w:p>
    <w:p w14:paraId="329B4B73" w14:textId="77777777" w:rsidR="00BB5D66" w:rsidRDefault="00250C87" w:rsidP="00562BDB">
      <w:pPr>
        <w:pStyle w:val="Listenabsatz"/>
        <w:ind w:left="1830"/>
      </w:pPr>
      <w:r>
        <w:t>Der Verwalter</w:t>
      </w:r>
      <w:r w:rsidR="00BB5D66">
        <w:t xml:space="preserve"> gibt Empfehlungen an den Verwaltungsbeirat / die Wohnungseigentümer zur Schadensminderung und -beseitigung.</w:t>
      </w:r>
    </w:p>
    <w:p w14:paraId="0AAA50A6" w14:textId="77777777" w:rsidR="00BB5D66" w:rsidRDefault="00BB5D66" w:rsidP="00BB5D66">
      <w:pPr>
        <w:pStyle w:val="Listenabsatz"/>
        <w:ind w:left="1110"/>
      </w:pPr>
    </w:p>
    <w:p w14:paraId="42E4A9ED" w14:textId="77777777" w:rsidR="00BB5D66" w:rsidRPr="009736FA" w:rsidRDefault="00BB5D66" w:rsidP="00BB5D66">
      <w:pPr>
        <w:pStyle w:val="Listenabsatz"/>
        <w:numPr>
          <w:ilvl w:val="0"/>
          <w:numId w:val="2"/>
        </w:numPr>
        <w:rPr>
          <w:b/>
          <w:i/>
        </w:rPr>
      </w:pPr>
      <w:r w:rsidRPr="009736FA">
        <w:rPr>
          <w:b/>
          <w:i/>
        </w:rPr>
        <w:t>Instandhaltung und Instandsetzung</w:t>
      </w:r>
    </w:p>
    <w:p w14:paraId="5957B6B9" w14:textId="77777777" w:rsidR="00BB5D66" w:rsidRDefault="00BB5D66" w:rsidP="00547D77">
      <w:pPr>
        <w:pStyle w:val="Listenabsatz"/>
        <w:numPr>
          <w:ilvl w:val="0"/>
          <w:numId w:val="16"/>
        </w:numPr>
      </w:pPr>
      <w:r>
        <w:t>Instandhaltung und Instandsetzung in dringenden Fällen</w:t>
      </w:r>
    </w:p>
    <w:p w14:paraId="1509B7F1" w14:textId="77777777" w:rsidR="00BB5D66" w:rsidRDefault="00BB5D66" w:rsidP="00547D77">
      <w:pPr>
        <w:pStyle w:val="Listenabsatz"/>
        <w:ind w:left="1830"/>
      </w:pPr>
      <w:r>
        <w:t>De</w:t>
      </w:r>
      <w:r w:rsidR="00250C87">
        <w:t>r</w:t>
      </w:r>
      <w:r>
        <w:t xml:space="preserve"> Verwalter leitet</w:t>
      </w:r>
      <w:r w:rsidR="00250C87">
        <w:t>,</w:t>
      </w:r>
      <w:r>
        <w:t xml:space="preserve"> die im Rahmen ordnungsgemäßer Instandhaltung und Instandsetzung des Gemeinschaftseigentums erforderlichen Maßnahmen ein, holt ggf. mehrere Kostenvoranschläge ein und stimmt den Umfang der Maßnahmen mit dem Beirat ab. </w:t>
      </w:r>
      <w:r w:rsidR="00250C87">
        <w:t>Der Verwalter</w:t>
      </w:r>
      <w:r>
        <w:t xml:space="preserve"> vergibt in dringenden Fällen gemäß § 27 Abs.1 Ziffer 3 WEG Aufträge im Namen und für Rechnung der Eigentümergemeinschaft, überwacht die Arbeiten und nimmt diese ab. Bei versicherten Schäden am Gemeinschaftseigentum übernimmt </w:t>
      </w:r>
      <w:r w:rsidR="00250C87">
        <w:t>er</w:t>
      </w:r>
      <w:r>
        <w:t xml:space="preserve"> die Schadensmeldung an die Versicherung </w:t>
      </w:r>
    </w:p>
    <w:p w14:paraId="30E25F22" w14:textId="77777777" w:rsidR="00BB5D66" w:rsidRDefault="00BB5D66" w:rsidP="00547D77">
      <w:pPr>
        <w:pStyle w:val="Listenabsatz"/>
        <w:numPr>
          <w:ilvl w:val="0"/>
          <w:numId w:val="16"/>
        </w:numPr>
      </w:pPr>
      <w:r>
        <w:t>Instandhaltungsmaßnahmen aufgrund Beschlussfassung</w:t>
      </w:r>
    </w:p>
    <w:p w14:paraId="7768793C" w14:textId="77777777" w:rsidR="00BB5D66" w:rsidRDefault="00BB5D66" w:rsidP="00547D77">
      <w:pPr>
        <w:pStyle w:val="Listenabsatz"/>
        <w:ind w:left="1830"/>
      </w:pPr>
      <w:r>
        <w:t>Bei Instandhaltungs- und Instandsetzungsmaßnahmen, welche nicht unter die vorgenannte Regelung fallen, vergibt de</w:t>
      </w:r>
      <w:r w:rsidR="00250C87">
        <w:t>r</w:t>
      </w:r>
      <w:r>
        <w:t xml:space="preserve"> Verwalter die Aufträge entsprechend den von der Eigentümerversammlung gefassten Beschlüssen. Derzeit kann de</w:t>
      </w:r>
      <w:r w:rsidR="00250C87">
        <w:t>r</w:t>
      </w:r>
      <w:r>
        <w:t xml:space="preserve"> Verwalter Maßnahmen bis zu 1.000,00 €</w:t>
      </w:r>
      <w:r w:rsidR="00560595">
        <w:t xml:space="preserve"> netto</w:t>
      </w:r>
      <w:r>
        <w:t xml:space="preserve"> eigenständig und ab einer Auftragssumme von mehr als 1.000,00 € </w:t>
      </w:r>
      <w:r w:rsidR="00560595">
        <w:t xml:space="preserve">netto </w:t>
      </w:r>
      <w:r>
        <w:t>in Abstimmung mit dem Verwaltungsbeirat einleiten. De</w:t>
      </w:r>
      <w:r w:rsidR="00250C87">
        <w:t>r</w:t>
      </w:r>
      <w:r>
        <w:t xml:space="preserve"> Verwalter kann im Rahmen der Beschlussdurchführung sachkundige Personen (Architekten bzw. Ingenieure) hinzuziehen, soweit dies für die Bewertung und Überwachung größerer Instandsetzungsarbeiten erforderlich ist. Entstehende Kosten gehen zulasten der Gemeinschaft.</w:t>
      </w:r>
    </w:p>
    <w:p w14:paraId="7DFFE37C" w14:textId="77777777" w:rsidR="00560595" w:rsidRDefault="00560595" w:rsidP="00BB5D66">
      <w:pPr>
        <w:pStyle w:val="Listenabsatz"/>
        <w:ind w:left="1110"/>
      </w:pPr>
    </w:p>
    <w:p w14:paraId="5CC71371" w14:textId="77777777" w:rsidR="00560595" w:rsidRPr="00560595" w:rsidRDefault="00560595" w:rsidP="00560595">
      <w:pPr>
        <w:pStyle w:val="Listenabsatz"/>
        <w:numPr>
          <w:ilvl w:val="0"/>
          <w:numId w:val="2"/>
        </w:numPr>
        <w:rPr>
          <w:b/>
          <w:i/>
        </w:rPr>
      </w:pPr>
      <w:r w:rsidRPr="00560595">
        <w:rPr>
          <w:b/>
          <w:i/>
        </w:rPr>
        <w:t>Sofortmaßnahmen</w:t>
      </w:r>
    </w:p>
    <w:p w14:paraId="5C41B895" w14:textId="77777777" w:rsidR="00560595" w:rsidRDefault="00560595" w:rsidP="00560595">
      <w:pPr>
        <w:pStyle w:val="Listenabsatz"/>
        <w:numPr>
          <w:ilvl w:val="0"/>
          <w:numId w:val="11"/>
        </w:numPr>
      </w:pPr>
      <w:r>
        <w:t>Veranlassung von Sofortmaßnahmen nach §27 Abs. 1 Ziffer 3 WEG in dringenden Fällen, wie z. B. Rohrbruch, Brand- und Sturmschäden</w:t>
      </w:r>
      <w:r w:rsidR="00250C87">
        <w:t>,</w:t>
      </w:r>
    </w:p>
    <w:p w14:paraId="6053007F" w14:textId="77777777" w:rsidR="00560595" w:rsidRDefault="00560595" w:rsidP="00560595">
      <w:pPr>
        <w:pStyle w:val="Listenabsatz"/>
        <w:numPr>
          <w:ilvl w:val="0"/>
          <w:numId w:val="11"/>
        </w:numPr>
      </w:pPr>
      <w:r>
        <w:t>Schadensmeldung an die Versicherung bei versicherten Schäden am Gemeinschaftseigentum</w:t>
      </w:r>
      <w:r w:rsidR="00250C87">
        <w:t>,</w:t>
      </w:r>
    </w:p>
    <w:p w14:paraId="6B46F634" w14:textId="77777777" w:rsidR="00560595" w:rsidRDefault="00560595" w:rsidP="00560595">
      <w:pPr>
        <w:pStyle w:val="Listenabsatz"/>
        <w:numPr>
          <w:ilvl w:val="0"/>
          <w:numId w:val="11"/>
        </w:numPr>
      </w:pPr>
      <w:r>
        <w:lastRenderedPageBreak/>
        <w:t>Abrechnen mit der zuständigen Versicherung und den beauftragten Handwerkern aus der Regulierung von Schäden am Gemeinschaftseigentum</w:t>
      </w:r>
      <w:r w:rsidR="00250C87">
        <w:t>.</w:t>
      </w:r>
    </w:p>
    <w:p w14:paraId="1C602294" w14:textId="77777777" w:rsidR="00560595" w:rsidRDefault="00560595" w:rsidP="00547D77">
      <w:pPr>
        <w:pStyle w:val="Listenabsatz"/>
        <w:ind w:left="1830"/>
      </w:pPr>
    </w:p>
    <w:p w14:paraId="2F1B3AA5" w14:textId="77777777" w:rsidR="00275B37" w:rsidRDefault="00275B37" w:rsidP="00547D77">
      <w:pPr>
        <w:pStyle w:val="Listenabsatz"/>
        <w:ind w:left="1830"/>
      </w:pPr>
    </w:p>
    <w:p w14:paraId="42A58C3B" w14:textId="77777777" w:rsidR="00560595" w:rsidRPr="00560595" w:rsidRDefault="00560595" w:rsidP="00560595">
      <w:pPr>
        <w:pStyle w:val="Listenabsatz"/>
        <w:numPr>
          <w:ilvl w:val="0"/>
          <w:numId w:val="2"/>
        </w:numPr>
        <w:rPr>
          <w:b/>
          <w:i/>
        </w:rPr>
      </w:pPr>
      <w:r w:rsidRPr="00560595">
        <w:rPr>
          <w:b/>
          <w:i/>
        </w:rPr>
        <w:t>Überwachung</w:t>
      </w:r>
    </w:p>
    <w:p w14:paraId="6401876D" w14:textId="77777777" w:rsidR="00560595" w:rsidRDefault="00560595" w:rsidP="00560595">
      <w:pPr>
        <w:pStyle w:val="Listenabsatz"/>
        <w:ind w:left="1110"/>
      </w:pPr>
      <w:r>
        <w:t>Terminüberwachung bei Angeboten, Aufträgen, Ausführungen, Schlussrechnungen</w:t>
      </w:r>
    </w:p>
    <w:p w14:paraId="29B55231" w14:textId="77777777" w:rsidR="00560595" w:rsidRDefault="00560595" w:rsidP="00560595">
      <w:pPr>
        <w:pStyle w:val="Listenabsatz"/>
        <w:ind w:left="1110"/>
      </w:pPr>
      <w:r>
        <w:t xml:space="preserve"> andernfalls erfolgt die Abmahnung des Leistungsrückständigen</w:t>
      </w:r>
      <w:r w:rsidR="00250C87">
        <w:t>.</w:t>
      </w:r>
    </w:p>
    <w:p w14:paraId="2C1EE35D" w14:textId="77777777" w:rsidR="00AF60EA" w:rsidRDefault="00AF60EA" w:rsidP="00560595">
      <w:pPr>
        <w:pStyle w:val="Listenabsatz"/>
        <w:ind w:left="1110"/>
      </w:pPr>
    </w:p>
    <w:p w14:paraId="38053E27" w14:textId="77777777" w:rsidR="00560595" w:rsidRPr="00560595" w:rsidRDefault="00560595" w:rsidP="00560595">
      <w:pPr>
        <w:pStyle w:val="Listenabsatz"/>
        <w:numPr>
          <w:ilvl w:val="0"/>
          <w:numId w:val="2"/>
        </w:numPr>
        <w:rPr>
          <w:b/>
          <w:i/>
        </w:rPr>
      </w:pPr>
      <w:r w:rsidRPr="00560595">
        <w:rPr>
          <w:b/>
          <w:i/>
        </w:rPr>
        <w:t>Sicherheitseinrichtungen</w:t>
      </w:r>
    </w:p>
    <w:p w14:paraId="3C2E3011" w14:textId="77777777" w:rsidR="00560595" w:rsidRDefault="00560595" w:rsidP="00560595">
      <w:pPr>
        <w:pStyle w:val="Listenabsatz"/>
        <w:ind w:left="1110"/>
      </w:pPr>
      <w:r>
        <w:t>Veranlassen der Prüfung und Wartung von Sicherheitseinrichtungen durch Handwerker, Sachverständige und technische Überwachungsvereinen (TÜV)</w:t>
      </w:r>
      <w:r w:rsidR="00250C87">
        <w:t>.</w:t>
      </w:r>
    </w:p>
    <w:p w14:paraId="52F6C41B" w14:textId="77777777" w:rsidR="00560595" w:rsidRDefault="00560595" w:rsidP="00560595">
      <w:pPr>
        <w:pStyle w:val="Listenabsatz"/>
        <w:ind w:left="1110"/>
      </w:pPr>
    </w:p>
    <w:p w14:paraId="5FCE2808" w14:textId="77777777" w:rsidR="00BB5D66" w:rsidRPr="009736FA" w:rsidRDefault="00BB5D66" w:rsidP="00BB5D66">
      <w:pPr>
        <w:pStyle w:val="Listenabsatz"/>
        <w:numPr>
          <w:ilvl w:val="0"/>
          <w:numId w:val="2"/>
        </w:numPr>
        <w:rPr>
          <w:b/>
          <w:i/>
        </w:rPr>
      </w:pPr>
      <w:r w:rsidRPr="009736FA">
        <w:rPr>
          <w:b/>
          <w:i/>
        </w:rPr>
        <w:t>Allgemeine Leistungen</w:t>
      </w:r>
    </w:p>
    <w:p w14:paraId="02E2AE26" w14:textId="77777777" w:rsidR="00BB5D66" w:rsidRDefault="00250C87" w:rsidP="00BB5D66">
      <w:pPr>
        <w:pStyle w:val="Listenabsatz"/>
        <w:ind w:left="1110"/>
      </w:pPr>
      <w:r>
        <w:t>Der</w:t>
      </w:r>
      <w:r w:rsidR="00BB5D66">
        <w:t xml:space="preserve"> Verwalter führt den Telefon- und Schriftverkehr mit den Wohnungseigentümern, Behörden, Handwerkern und Dritten, für gemeinschaftliche Belange, soweit dieser im Rahmen der aufgeführten Grundleistungen veranlasst wurde.</w:t>
      </w:r>
    </w:p>
    <w:p w14:paraId="4D3FA937" w14:textId="77777777" w:rsidR="00BB5D66" w:rsidRDefault="00BB5D66" w:rsidP="00BB5D66">
      <w:pPr>
        <w:pStyle w:val="Listenabsatz"/>
        <w:ind w:left="1110"/>
      </w:pPr>
    </w:p>
    <w:p w14:paraId="1E4B92C7" w14:textId="77777777" w:rsidR="00547D77" w:rsidRDefault="00547D77" w:rsidP="00BB5D66">
      <w:pPr>
        <w:pStyle w:val="Listenabsatz"/>
        <w:ind w:left="1110"/>
      </w:pPr>
    </w:p>
    <w:p w14:paraId="544AA712" w14:textId="77777777" w:rsidR="00562BDB" w:rsidRDefault="00562BDB" w:rsidP="00BB5D66">
      <w:pPr>
        <w:pStyle w:val="Listenabsatz"/>
        <w:ind w:left="1110"/>
      </w:pPr>
    </w:p>
    <w:p w14:paraId="4EF84204" w14:textId="77777777" w:rsidR="00562BDB" w:rsidRDefault="00562BDB" w:rsidP="00562BDB">
      <w:pPr>
        <w:pStyle w:val="Listenabsatz"/>
        <w:numPr>
          <w:ilvl w:val="0"/>
          <w:numId w:val="1"/>
        </w:numPr>
        <w:rPr>
          <w:b/>
          <w:i/>
        </w:rPr>
      </w:pPr>
      <w:r w:rsidRPr="00562BDB">
        <w:rPr>
          <w:b/>
          <w:i/>
        </w:rPr>
        <w:t>Besondere Leistungen</w:t>
      </w:r>
    </w:p>
    <w:p w14:paraId="2509838C" w14:textId="77777777" w:rsidR="00562BDB" w:rsidRPr="00562BDB" w:rsidRDefault="00562BDB" w:rsidP="00562BDB">
      <w:pPr>
        <w:pStyle w:val="Listenabsatz"/>
        <w:numPr>
          <w:ilvl w:val="0"/>
          <w:numId w:val="15"/>
        </w:numPr>
      </w:pPr>
      <w:r w:rsidRPr="00562BDB">
        <w:t>Jedem Wohnungseigentümer wird von der Eige</w:t>
      </w:r>
      <w:r>
        <w:t>n</w:t>
      </w:r>
      <w:r w:rsidRPr="00562BDB">
        <w:t>tümerversammlung eine Kopie der Beschlüsse ohne besonderen Nachweis an die letzte, schriftlich gemeldete Adresse zugestellt</w:t>
      </w:r>
      <w:r w:rsidR="00CC2795">
        <w:t>.</w:t>
      </w:r>
    </w:p>
    <w:p w14:paraId="79086181" w14:textId="77777777" w:rsidR="00562BDB" w:rsidRPr="00562BDB" w:rsidRDefault="00562BDB" w:rsidP="00562BDB">
      <w:pPr>
        <w:pStyle w:val="Listenabsatz"/>
        <w:numPr>
          <w:ilvl w:val="0"/>
          <w:numId w:val="15"/>
        </w:numPr>
      </w:pPr>
      <w:r w:rsidRPr="00562BDB">
        <w:t>Von wichtigem Schriftverkehr erhält der Verwalterbeirat eine Kopie, damit er stets über die aktuellen Belange der Gemeinschaft informiert ist und  seine Stell</w:t>
      </w:r>
      <w:r>
        <w:t>u</w:t>
      </w:r>
      <w:r w:rsidRPr="00562BDB">
        <w:t>ngnahme dazu abgeben kann</w:t>
      </w:r>
      <w:r w:rsidR="00CC2795">
        <w:t>.</w:t>
      </w:r>
    </w:p>
    <w:p w14:paraId="51919549" w14:textId="77777777" w:rsidR="00562BDB" w:rsidRPr="00562BDB" w:rsidRDefault="00562BDB" w:rsidP="00562BDB">
      <w:pPr>
        <w:pStyle w:val="Listenabsatz"/>
        <w:numPr>
          <w:ilvl w:val="0"/>
          <w:numId w:val="15"/>
        </w:numPr>
      </w:pPr>
      <w:r w:rsidRPr="00562BDB">
        <w:t>Sonderumlagen</w:t>
      </w:r>
    </w:p>
    <w:p w14:paraId="5919026F" w14:textId="77777777" w:rsidR="00562BDB" w:rsidRPr="00562BDB" w:rsidRDefault="00562BDB" w:rsidP="00562BDB">
      <w:pPr>
        <w:pStyle w:val="Listenabsatz"/>
        <w:numPr>
          <w:ilvl w:val="0"/>
          <w:numId w:val="15"/>
        </w:numPr>
      </w:pPr>
      <w:r w:rsidRPr="00562BDB">
        <w:t>Information der</w:t>
      </w:r>
      <w:r>
        <w:t xml:space="preserve"> E</w:t>
      </w:r>
      <w:r w:rsidRPr="00562BDB">
        <w:t>igentümer durch Rundschreiben über Gerichtsverfahren, wie z. B. Beschlussanfechtungen etc. sowie Information über die Anträge und Ergebnisse der Verfahren</w:t>
      </w:r>
      <w:r w:rsidR="00CC2795">
        <w:t>.</w:t>
      </w:r>
    </w:p>
    <w:p w14:paraId="2F7F5243" w14:textId="77777777" w:rsidR="00562BDB" w:rsidRDefault="00562BDB" w:rsidP="00562BDB">
      <w:pPr>
        <w:pStyle w:val="Listenabsatz"/>
        <w:numPr>
          <w:ilvl w:val="0"/>
          <w:numId w:val="15"/>
        </w:numPr>
      </w:pPr>
      <w:r w:rsidRPr="00562BDB">
        <w:t>Bearbeitung von Eigentumswechseln, ändern der Stammdaten, Auskünfte/Einsicht in die Unterlagen sofern erforderlich</w:t>
      </w:r>
      <w:r w:rsidR="00CC2795">
        <w:t>.</w:t>
      </w:r>
    </w:p>
    <w:p w14:paraId="4283AA6F" w14:textId="77777777" w:rsidR="00562BDB" w:rsidRDefault="00562BDB" w:rsidP="00562BDB"/>
    <w:p w14:paraId="502E32D9" w14:textId="77777777" w:rsidR="006A7B51" w:rsidRDefault="006A7B51" w:rsidP="00562BDB">
      <w:pPr>
        <w:pStyle w:val="Listenabsatz"/>
      </w:pPr>
    </w:p>
    <w:p w14:paraId="17619676" w14:textId="77777777" w:rsidR="006A7B51" w:rsidRDefault="006A7B51" w:rsidP="00562BDB">
      <w:pPr>
        <w:pStyle w:val="Listenabsatz"/>
      </w:pPr>
    </w:p>
    <w:p w14:paraId="15D5E85D" w14:textId="77777777" w:rsidR="007B0071" w:rsidRDefault="007B0071" w:rsidP="007B0071"/>
    <w:p w14:paraId="4A3FF3CD" w14:textId="77777777" w:rsidR="007B0071" w:rsidRDefault="007B0071" w:rsidP="007B0071">
      <w:r>
        <w:t>______________________</w:t>
      </w:r>
      <w:r>
        <w:tab/>
      </w:r>
      <w:r>
        <w:tab/>
      </w:r>
      <w:r>
        <w:tab/>
      </w:r>
      <w:r>
        <w:tab/>
      </w:r>
      <w:r>
        <w:tab/>
      </w:r>
      <w:r>
        <w:tab/>
        <w:t>________________________</w:t>
      </w:r>
    </w:p>
    <w:p w14:paraId="1278EC46" w14:textId="77777777" w:rsidR="007B0071" w:rsidRDefault="007B0071" w:rsidP="007B0071">
      <w:r>
        <w:t>Ort, Datum</w:t>
      </w:r>
      <w:r>
        <w:tab/>
      </w:r>
      <w:r>
        <w:tab/>
      </w:r>
      <w:r>
        <w:tab/>
      </w:r>
      <w:r>
        <w:tab/>
      </w:r>
      <w:r>
        <w:tab/>
      </w:r>
      <w:r>
        <w:tab/>
      </w:r>
      <w:r>
        <w:tab/>
      </w:r>
      <w:r>
        <w:tab/>
        <w:t>Ort, Datum</w:t>
      </w:r>
    </w:p>
    <w:p w14:paraId="440CE304" w14:textId="77777777" w:rsidR="007B0071" w:rsidRDefault="007B0071" w:rsidP="007B0071">
      <w:r>
        <w:t>Verwalter</w:t>
      </w:r>
      <w:r>
        <w:tab/>
      </w:r>
      <w:r>
        <w:tab/>
      </w:r>
      <w:r>
        <w:tab/>
      </w:r>
      <w:r>
        <w:tab/>
      </w:r>
      <w:r>
        <w:tab/>
      </w:r>
      <w:r>
        <w:tab/>
      </w:r>
      <w:r>
        <w:tab/>
      </w:r>
      <w:r>
        <w:tab/>
        <w:t>Eigentümer</w:t>
      </w:r>
    </w:p>
    <w:p w14:paraId="3D6DE306" w14:textId="77777777" w:rsidR="006A7B51" w:rsidRDefault="006A7B51" w:rsidP="006A7B51"/>
    <w:sectPr w:rsidR="006A7B51" w:rsidSect="00E74E72">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37E0E" w14:textId="77777777" w:rsidR="008C2302" w:rsidRDefault="008C2302" w:rsidP="009736FA">
      <w:pPr>
        <w:spacing w:after="0" w:line="240" w:lineRule="auto"/>
      </w:pPr>
      <w:r>
        <w:separator/>
      </w:r>
    </w:p>
  </w:endnote>
  <w:endnote w:type="continuationSeparator" w:id="0">
    <w:p w14:paraId="21B282C7" w14:textId="77777777" w:rsidR="008C2302" w:rsidRDefault="008C2302" w:rsidP="0097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985485"/>
      <w:docPartObj>
        <w:docPartGallery w:val="Page Numbers (Bottom of Page)"/>
        <w:docPartUnique/>
      </w:docPartObj>
    </w:sdtPr>
    <w:sdtEndPr/>
    <w:sdtContent>
      <w:p w14:paraId="59631962" w14:textId="2A6FC098" w:rsidR="00562BDB" w:rsidRDefault="00932550">
        <w:pPr>
          <w:pStyle w:val="Fuzeile"/>
          <w:jc w:val="center"/>
        </w:pPr>
        <w:r>
          <w:rPr>
            <w:noProof/>
          </w:rPr>
          <mc:AlternateContent>
            <mc:Choice Requires="wps">
              <w:drawing>
                <wp:inline distT="0" distB="0" distL="0" distR="0" wp14:anchorId="40D624BB" wp14:editId="72470AA1">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76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7C12ABCE"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" fillcolor="black [3213]" strokecolor="black [3213]">
                  <w10:anchorlock/>
                </v:shape>
              </w:pict>
            </mc:Fallback>
          </mc:AlternateContent>
        </w:r>
      </w:p>
      <w:p w14:paraId="49D1B25F" w14:textId="77777777" w:rsidR="00562BDB" w:rsidRDefault="003E3BF5">
        <w:pPr>
          <w:pStyle w:val="Fuzeile"/>
          <w:jc w:val="center"/>
        </w:pPr>
        <w:r>
          <w:fldChar w:fldCharType="begin"/>
        </w:r>
        <w:r>
          <w:instrText xml:space="preserve"> PAGE    \* MERGEFORMAT </w:instrText>
        </w:r>
        <w:r>
          <w:fldChar w:fldCharType="separate"/>
        </w:r>
        <w:r w:rsidR="005F48A5">
          <w:rPr>
            <w:noProof/>
          </w:rPr>
          <w:t>5</w:t>
        </w:r>
        <w:r>
          <w:rPr>
            <w:noProof/>
          </w:rPr>
          <w:fldChar w:fldCharType="end"/>
        </w:r>
      </w:p>
    </w:sdtContent>
  </w:sdt>
  <w:p w14:paraId="0CB4C453" w14:textId="77777777" w:rsidR="00562BDB" w:rsidRDefault="00562BDB" w:rsidP="009736FA">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D9B3C" w14:textId="77777777" w:rsidR="008C2302" w:rsidRDefault="008C2302" w:rsidP="009736FA">
      <w:pPr>
        <w:spacing w:after="0" w:line="240" w:lineRule="auto"/>
      </w:pPr>
      <w:r>
        <w:separator/>
      </w:r>
    </w:p>
  </w:footnote>
  <w:footnote w:type="continuationSeparator" w:id="0">
    <w:p w14:paraId="39F70597" w14:textId="77777777" w:rsidR="008C2302" w:rsidRDefault="008C2302" w:rsidP="00973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0794"/>
    <w:multiLevelType w:val="hybridMultilevel"/>
    <w:tmpl w:val="F574E566"/>
    <w:lvl w:ilvl="0" w:tplc="04070001">
      <w:start w:val="1"/>
      <w:numFmt w:val="bullet"/>
      <w:lvlText w:val=""/>
      <w:lvlJc w:val="left"/>
      <w:pPr>
        <w:ind w:left="1830" w:hanging="360"/>
      </w:pPr>
      <w:rPr>
        <w:rFonts w:ascii="Symbol" w:hAnsi="Symbol" w:hint="default"/>
      </w:rPr>
    </w:lvl>
    <w:lvl w:ilvl="1" w:tplc="04070003" w:tentative="1">
      <w:start w:val="1"/>
      <w:numFmt w:val="bullet"/>
      <w:lvlText w:val="o"/>
      <w:lvlJc w:val="left"/>
      <w:pPr>
        <w:ind w:left="2550" w:hanging="360"/>
      </w:pPr>
      <w:rPr>
        <w:rFonts w:ascii="Courier New" w:hAnsi="Courier New" w:cs="Courier New" w:hint="default"/>
      </w:rPr>
    </w:lvl>
    <w:lvl w:ilvl="2" w:tplc="04070005" w:tentative="1">
      <w:start w:val="1"/>
      <w:numFmt w:val="bullet"/>
      <w:lvlText w:val=""/>
      <w:lvlJc w:val="left"/>
      <w:pPr>
        <w:ind w:left="3270" w:hanging="360"/>
      </w:pPr>
      <w:rPr>
        <w:rFonts w:ascii="Wingdings" w:hAnsi="Wingdings" w:hint="default"/>
      </w:rPr>
    </w:lvl>
    <w:lvl w:ilvl="3" w:tplc="04070001" w:tentative="1">
      <w:start w:val="1"/>
      <w:numFmt w:val="bullet"/>
      <w:lvlText w:val=""/>
      <w:lvlJc w:val="left"/>
      <w:pPr>
        <w:ind w:left="3990" w:hanging="360"/>
      </w:pPr>
      <w:rPr>
        <w:rFonts w:ascii="Symbol" w:hAnsi="Symbol" w:hint="default"/>
      </w:rPr>
    </w:lvl>
    <w:lvl w:ilvl="4" w:tplc="04070003" w:tentative="1">
      <w:start w:val="1"/>
      <w:numFmt w:val="bullet"/>
      <w:lvlText w:val="o"/>
      <w:lvlJc w:val="left"/>
      <w:pPr>
        <w:ind w:left="4710" w:hanging="360"/>
      </w:pPr>
      <w:rPr>
        <w:rFonts w:ascii="Courier New" w:hAnsi="Courier New" w:cs="Courier New" w:hint="default"/>
      </w:rPr>
    </w:lvl>
    <w:lvl w:ilvl="5" w:tplc="04070005" w:tentative="1">
      <w:start w:val="1"/>
      <w:numFmt w:val="bullet"/>
      <w:lvlText w:val=""/>
      <w:lvlJc w:val="left"/>
      <w:pPr>
        <w:ind w:left="5430" w:hanging="360"/>
      </w:pPr>
      <w:rPr>
        <w:rFonts w:ascii="Wingdings" w:hAnsi="Wingdings" w:hint="default"/>
      </w:rPr>
    </w:lvl>
    <w:lvl w:ilvl="6" w:tplc="04070001" w:tentative="1">
      <w:start w:val="1"/>
      <w:numFmt w:val="bullet"/>
      <w:lvlText w:val=""/>
      <w:lvlJc w:val="left"/>
      <w:pPr>
        <w:ind w:left="6150" w:hanging="360"/>
      </w:pPr>
      <w:rPr>
        <w:rFonts w:ascii="Symbol" w:hAnsi="Symbol" w:hint="default"/>
      </w:rPr>
    </w:lvl>
    <w:lvl w:ilvl="7" w:tplc="04070003" w:tentative="1">
      <w:start w:val="1"/>
      <w:numFmt w:val="bullet"/>
      <w:lvlText w:val="o"/>
      <w:lvlJc w:val="left"/>
      <w:pPr>
        <w:ind w:left="6870" w:hanging="360"/>
      </w:pPr>
      <w:rPr>
        <w:rFonts w:ascii="Courier New" w:hAnsi="Courier New" w:cs="Courier New" w:hint="default"/>
      </w:rPr>
    </w:lvl>
    <w:lvl w:ilvl="8" w:tplc="04070005" w:tentative="1">
      <w:start w:val="1"/>
      <w:numFmt w:val="bullet"/>
      <w:lvlText w:val=""/>
      <w:lvlJc w:val="left"/>
      <w:pPr>
        <w:ind w:left="7590" w:hanging="360"/>
      </w:pPr>
      <w:rPr>
        <w:rFonts w:ascii="Wingdings" w:hAnsi="Wingdings" w:hint="default"/>
      </w:rPr>
    </w:lvl>
  </w:abstractNum>
  <w:abstractNum w:abstractNumId="1" w15:restartNumberingAfterBreak="0">
    <w:nsid w:val="12882E8C"/>
    <w:multiLevelType w:val="hybridMultilevel"/>
    <w:tmpl w:val="FD0E8A50"/>
    <w:lvl w:ilvl="0" w:tplc="04070001">
      <w:start w:val="1"/>
      <w:numFmt w:val="bullet"/>
      <w:lvlText w:val=""/>
      <w:lvlJc w:val="left"/>
      <w:pPr>
        <w:ind w:left="1860" w:hanging="360"/>
      </w:pPr>
      <w:rPr>
        <w:rFonts w:ascii="Symbol" w:hAnsi="Symbol" w:hint="default"/>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2" w15:restartNumberingAfterBreak="0">
    <w:nsid w:val="2BC4378E"/>
    <w:multiLevelType w:val="hybridMultilevel"/>
    <w:tmpl w:val="1EAE6578"/>
    <w:lvl w:ilvl="0" w:tplc="04070001">
      <w:start w:val="1"/>
      <w:numFmt w:val="bullet"/>
      <w:lvlText w:val=""/>
      <w:lvlJc w:val="left"/>
      <w:pPr>
        <w:ind w:left="1830" w:hanging="360"/>
      </w:pPr>
      <w:rPr>
        <w:rFonts w:ascii="Symbol" w:hAnsi="Symbol" w:hint="default"/>
      </w:rPr>
    </w:lvl>
    <w:lvl w:ilvl="1" w:tplc="04070003" w:tentative="1">
      <w:start w:val="1"/>
      <w:numFmt w:val="bullet"/>
      <w:lvlText w:val="o"/>
      <w:lvlJc w:val="left"/>
      <w:pPr>
        <w:ind w:left="2550" w:hanging="360"/>
      </w:pPr>
      <w:rPr>
        <w:rFonts w:ascii="Courier New" w:hAnsi="Courier New" w:cs="Courier New" w:hint="default"/>
      </w:rPr>
    </w:lvl>
    <w:lvl w:ilvl="2" w:tplc="04070005" w:tentative="1">
      <w:start w:val="1"/>
      <w:numFmt w:val="bullet"/>
      <w:lvlText w:val=""/>
      <w:lvlJc w:val="left"/>
      <w:pPr>
        <w:ind w:left="3270" w:hanging="360"/>
      </w:pPr>
      <w:rPr>
        <w:rFonts w:ascii="Wingdings" w:hAnsi="Wingdings" w:hint="default"/>
      </w:rPr>
    </w:lvl>
    <w:lvl w:ilvl="3" w:tplc="04070001" w:tentative="1">
      <w:start w:val="1"/>
      <w:numFmt w:val="bullet"/>
      <w:lvlText w:val=""/>
      <w:lvlJc w:val="left"/>
      <w:pPr>
        <w:ind w:left="3990" w:hanging="360"/>
      </w:pPr>
      <w:rPr>
        <w:rFonts w:ascii="Symbol" w:hAnsi="Symbol" w:hint="default"/>
      </w:rPr>
    </w:lvl>
    <w:lvl w:ilvl="4" w:tplc="04070003" w:tentative="1">
      <w:start w:val="1"/>
      <w:numFmt w:val="bullet"/>
      <w:lvlText w:val="o"/>
      <w:lvlJc w:val="left"/>
      <w:pPr>
        <w:ind w:left="4710" w:hanging="360"/>
      </w:pPr>
      <w:rPr>
        <w:rFonts w:ascii="Courier New" w:hAnsi="Courier New" w:cs="Courier New" w:hint="default"/>
      </w:rPr>
    </w:lvl>
    <w:lvl w:ilvl="5" w:tplc="04070005" w:tentative="1">
      <w:start w:val="1"/>
      <w:numFmt w:val="bullet"/>
      <w:lvlText w:val=""/>
      <w:lvlJc w:val="left"/>
      <w:pPr>
        <w:ind w:left="5430" w:hanging="360"/>
      </w:pPr>
      <w:rPr>
        <w:rFonts w:ascii="Wingdings" w:hAnsi="Wingdings" w:hint="default"/>
      </w:rPr>
    </w:lvl>
    <w:lvl w:ilvl="6" w:tplc="04070001" w:tentative="1">
      <w:start w:val="1"/>
      <w:numFmt w:val="bullet"/>
      <w:lvlText w:val=""/>
      <w:lvlJc w:val="left"/>
      <w:pPr>
        <w:ind w:left="6150" w:hanging="360"/>
      </w:pPr>
      <w:rPr>
        <w:rFonts w:ascii="Symbol" w:hAnsi="Symbol" w:hint="default"/>
      </w:rPr>
    </w:lvl>
    <w:lvl w:ilvl="7" w:tplc="04070003" w:tentative="1">
      <w:start w:val="1"/>
      <w:numFmt w:val="bullet"/>
      <w:lvlText w:val="o"/>
      <w:lvlJc w:val="left"/>
      <w:pPr>
        <w:ind w:left="6870" w:hanging="360"/>
      </w:pPr>
      <w:rPr>
        <w:rFonts w:ascii="Courier New" w:hAnsi="Courier New" w:cs="Courier New" w:hint="default"/>
      </w:rPr>
    </w:lvl>
    <w:lvl w:ilvl="8" w:tplc="04070005" w:tentative="1">
      <w:start w:val="1"/>
      <w:numFmt w:val="bullet"/>
      <w:lvlText w:val=""/>
      <w:lvlJc w:val="left"/>
      <w:pPr>
        <w:ind w:left="7590" w:hanging="360"/>
      </w:pPr>
      <w:rPr>
        <w:rFonts w:ascii="Wingdings" w:hAnsi="Wingdings" w:hint="default"/>
      </w:rPr>
    </w:lvl>
  </w:abstractNum>
  <w:abstractNum w:abstractNumId="3" w15:restartNumberingAfterBreak="0">
    <w:nsid w:val="31886CAB"/>
    <w:multiLevelType w:val="hybridMultilevel"/>
    <w:tmpl w:val="38DA8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BA6DDE"/>
    <w:multiLevelType w:val="hybridMultilevel"/>
    <w:tmpl w:val="34E47E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46F40AC"/>
    <w:multiLevelType w:val="hybridMultilevel"/>
    <w:tmpl w:val="B590E0C6"/>
    <w:lvl w:ilvl="0" w:tplc="04070001">
      <w:start w:val="1"/>
      <w:numFmt w:val="bullet"/>
      <w:lvlText w:val=""/>
      <w:lvlJc w:val="left"/>
      <w:pPr>
        <w:ind w:left="1860" w:hanging="360"/>
      </w:pPr>
      <w:rPr>
        <w:rFonts w:ascii="Symbol" w:hAnsi="Symbol" w:hint="default"/>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6" w15:restartNumberingAfterBreak="0">
    <w:nsid w:val="4FBC13C3"/>
    <w:multiLevelType w:val="hybridMultilevel"/>
    <w:tmpl w:val="1BCA9CB8"/>
    <w:lvl w:ilvl="0" w:tplc="04070001">
      <w:start w:val="1"/>
      <w:numFmt w:val="bullet"/>
      <w:lvlText w:val=""/>
      <w:lvlJc w:val="left"/>
      <w:pPr>
        <w:ind w:left="1830" w:hanging="360"/>
      </w:pPr>
      <w:rPr>
        <w:rFonts w:ascii="Symbol" w:hAnsi="Symbol" w:hint="default"/>
      </w:rPr>
    </w:lvl>
    <w:lvl w:ilvl="1" w:tplc="5572920C">
      <w:numFmt w:val="bullet"/>
      <w:lvlText w:val="-"/>
      <w:lvlJc w:val="left"/>
      <w:pPr>
        <w:ind w:left="2550" w:hanging="360"/>
      </w:pPr>
      <w:rPr>
        <w:rFonts w:ascii="Calibri" w:eastAsiaTheme="minorHAnsi" w:hAnsi="Calibri" w:cs="Calibri" w:hint="default"/>
      </w:rPr>
    </w:lvl>
    <w:lvl w:ilvl="2" w:tplc="04070005" w:tentative="1">
      <w:start w:val="1"/>
      <w:numFmt w:val="bullet"/>
      <w:lvlText w:val=""/>
      <w:lvlJc w:val="left"/>
      <w:pPr>
        <w:ind w:left="3270" w:hanging="360"/>
      </w:pPr>
      <w:rPr>
        <w:rFonts w:ascii="Wingdings" w:hAnsi="Wingdings" w:hint="default"/>
      </w:rPr>
    </w:lvl>
    <w:lvl w:ilvl="3" w:tplc="04070001" w:tentative="1">
      <w:start w:val="1"/>
      <w:numFmt w:val="bullet"/>
      <w:lvlText w:val=""/>
      <w:lvlJc w:val="left"/>
      <w:pPr>
        <w:ind w:left="3990" w:hanging="360"/>
      </w:pPr>
      <w:rPr>
        <w:rFonts w:ascii="Symbol" w:hAnsi="Symbol" w:hint="default"/>
      </w:rPr>
    </w:lvl>
    <w:lvl w:ilvl="4" w:tplc="04070003" w:tentative="1">
      <w:start w:val="1"/>
      <w:numFmt w:val="bullet"/>
      <w:lvlText w:val="o"/>
      <w:lvlJc w:val="left"/>
      <w:pPr>
        <w:ind w:left="4710" w:hanging="360"/>
      </w:pPr>
      <w:rPr>
        <w:rFonts w:ascii="Courier New" w:hAnsi="Courier New" w:cs="Courier New" w:hint="default"/>
      </w:rPr>
    </w:lvl>
    <w:lvl w:ilvl="5" w:tplc="04070005" w:tentative="1">
      <w:start w:val="1"/>
      <w:numFmt w:val="bullet"/>
      <w:lvlText w:val=""/>
      <w:lvlJc w:val="left"/>
      <w:pPr>
        <w:ind w:left="5430" w:hanging="360"/>
      </w:pPr>
      <w:rPr>
        <w:rFonts w:ascii="Wingdings" w:hAnsi="Wingdings" w:hint="default"/>
      </w:rPr>
    </w:lvl>
    <w:lvl w:ilvl="6" w:tplc="04070001" w:tentative="1">
      <w:start w:val="1"/>
      <w:numFmt w:val="bullet"/>
      <w:lvlText w:val=""/>
      <w:lvlJc w:val="left"/>
      <w:pPr>
        <w:ind w:left="6150" w:hanging="360"/>
      </w:pPr>
      <w:rPr>
        <w:rFonts w:ascii="Symbol" w:hAnsi="Symbol" w:hint="default"/>
      </w:rPr>
    </w:lvl>
    <w:lvl w:ilvl="7" w:tplc="04070003" w:tentative="1">
      <w:start w:val="1"/>
      <w:numFmt w:val="bullet"/>
      <w:lvlText w:val="o"/>
      <w:lvlJc w:val="left"/>
      <w:pPr>
        <w:ind w:left="6870" w:hanging="360"/>
      </w:pPr>
      <w:rPr>
        <w:rFonts w:ascii="Courier New" w:hAnsi="Courier New" w:cs="Courier New" w:hint="default"/>
      </w:rPr>
    </w:lvl>
    <w:lvl w:ilvl="8" w:tplc="04070005" w:tentative="1">
      <w:start w:val="1"/>
      <w:numFmt w:val="bullet"/>
      <w:lvlText w:val=""/>
      <w:lvlJc w:val="left"/>
      <w:pPr>
        <w:ind w:left="7590" w:hanging="360"/>
      </w:pPr>
      <w:rPr>
        <w:rFonts w:ascii="Wingdings" w:hAnsi="Wingdings" w:hint="default"/>
      </w:rPr>
    </w:lvl>
  </w:abstractNum>
  <w:abstractNum w:abstractNumId="7" w15:restartNumberingAfterBreak="0">
    <w:nsid w:val="51100AC0"/>
    <w:multiLevelType w:val="hybridMultilevel"/>
    <w:tmpl w:val="20E8CB56"/>
    <w:lvl w:ilvl="0" w:tplc="04070001">
      <w:start w:val="1"/>
      <w:numFmt w:val="bullet"/>
      <w:lvlText w:val=""/>
      <w:lvlJc w:val="left"/>
      <w:pPr>
        <w:ind w:left="1830" w:hanging="360"/>
      </w:pPr>
      <w:rPr>
        <w:rFonts w:ascii="Symbol" w:hAnsi="Symbol" w:hint="default"/>
      </w:rPr>
    </w:lvl>
    <w:lvl w:ilvl="1" w:tplc="04070003" w:tentative="1">
      <w:start w:val="1"/>
      <w:numFmt w:val="bullet"/>
      <w:lvlText w:val="o"/>
      <w:lvlJc w:val="left"/>
      <w:pPr>
        <w:ind w:left="2550" w:hanging="360"/>
      </w:pPr>
      <w:rPr>
        <w:rFonts w:ascii="Courier New" w:hAnsi="Courier New" w:cs="Courier New" w:hint="default"/>
      </w:rPr>
    </w:lvl>
    <w:lvl w:ilvl="2" w:tplc="04070005" w:tentative="1">
      <w:start w:val="1"/>
      <w:numFmt w:val="bullet"/>
      <w:lvlText w:val=""/>
      <w:lvlJc w:val="left"/>
      <w:pPr>
        <w:ind w:left="3270" w:hanging="360"/>
      </w:pPr>
      <w:rPr>
        <w:rFonts w:ascii="Wingdings" w:hAnsi="Wingdings" w:hint="default"/>
      </w:rPr>
    </w:lvl>
    <w:lvl w:ilvl="3" w:tplc="04070001" w:tentative="1">
      <w:start w:val="1"/>
      <w:numFmt w:val="bullet"/>
      <w:lvlText w:val=""/>
      <w:lvlJc w:val="left"/>
      <w:pPr>
        <w:ind w:left="3990" w:hanging="360"/>
      </w:pPr>
      <w:rPr>
        <w:rFonts w:ascii="Symbol" w:hAnsi="Symbol" w:hint="default"/>
      </w:rPr>
    </w:lvl>
    <w:lvl w:ilvl="4" w:tplc="04070003" w:tentative="1">
      <w:start w:val="1"/>
      <w:numFmt w:val="bullet"/>
      <w:lvlText w:val="o"/>
      <w:lvlJc w:val="left"/>
      <w:pPr>
        <w:ind w:left="4710" w:hanging="360"/>
      </w:pPr>
      <w:rPr>
        <w:rFonts w:ascii="Courier New" w:hAnsi="Courier New" w:cs="Courier New" w:hint="default"/>
      </w:rPr>
    </w:lvl>
    <w:lvl w:ilvl="5" w:tplc="04070005" w:tentative="1">
      <w:start w:val="1"/>
      <w:numFmt w:val="bullet"/>
      <w:lvlText w:val=""/>
      <w:lvlJc w:val="left"/>
      <w:pPr>
        <w:ind w:left="5430" w:hanging="360"/>
      </w:pPr>
      <w:rPr>
        <w:rFonts w:ascii="Wingdings" w:hAnsi="Wingdings" w:hint="default"/>
      </w:rPr>
    </w:lvl>
    <w:lvl w:ilvl="6" w:tplc="04070001" w:tentative="1">
      <w:start w:val="1"/>
      <w:numFmt w:val="bullet"/>
      <w:lvlText w:val=""/>
      <w:lvlJc w:val="left"/>
      <w:pPr>
        <w:ind w:left="6150" w:hanging="360"/>
      </w:pPr>
      <w:rPr>
        <w:rFonts w:ascii="Symbol" w:hAnsi="Symbol" w:hint="default"/>
      </w:rPr>
    </w:lvl>
    <w:lvl w:ilvl="7" w:tplc="04070003" w:tentative="1">
      <w:start w:val="1"/>
      <w:numFmt w:val="bullet"/>
      <w:lvlText w:val="o"/>
      <w:lvlJc w:val="left"/>
      <w:pPr>
        <w:ind w:left="6870" w:hanging="360"/>
      </w:pPr>
      <w:rPr>
        <w:rFonts w:ascii="Courier New" w:hAnsi="Courier New" w:cs="Courier New" w:hint="default"/>
      </w:rPr>
    </w:lvl>
    <w:lvl w:ilvl="8" w:tplc="04070005" w:tentative="1">
      <w:start w:val="1"/>
      <w:numFmt w:val="bullet"/>
      <w:lvlText w:val=""/>
      <w:lvlJc w:val="left"/>
      <w:pPr>
        <w:ind w:left="7590" w:hanging="360"/>
      </w:pPr>
      <w:rPr>
        <w:rFonts w:ascii="Wingdings" w:hAnsi="Wingdings" w:hint="default"/>
      </w:rPr>
    </w:lvl>
  </w:abstractNum>
  <w:abstractNum w:abstractNumId="8" w15:restartNumberingAfterBreak="0">
    <w:nsid w:val="5628039A"/>
    <w:multiLevelType w:val="hybridMultilevel"/>
    <w:tmpl w:val="FE5CDE2E"/>
    <w:lvl w:ilvl="0" w:tplc="FE0C9E5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F4104D"/>
    <w:multiLevelType w:val="hybridMultilevel"/>
    <w:tmpl w:val="04D27046"/>
    <w:lvl w:ilvl="0" w:tplc="04070001">
      <w:start w:val="1"/>
      <w:numFmt w:val="bullet"/>
      <w:lvlText w:val=""/>
      <w:lvlJc w:val="left"/>
      <w:pPr>
        <w:ind w:left="1830" w:hanging="360"/>
      </w:pPr>
      <w:rPr>
        <w:rFonts w:ascii="Symbol" w:hAnsi="Symbol" w:hint="default"/>
      </w:rPr>
    </w:lvl>
    <w:lvl w:ilvl="1" w:tplc="04070003" w:tentative="1">
      <w:start w:val="1"/>
      <w:numFmt w:val="bullet"/>
      <w:lvlText w:val="o"/>
      <w:lvlJc w:val="left"/>
      <w:pPr>
        <w:ind w:left="2550" w:hanging="360"/>
      </w:pPr>
      <w:rPr>
        <w:rFonts w:ascii="Courier New" w:hAnsi="Courier New" w:cs="Courier New" w:hint="default"/>
      </w:rPr>
    </w:lvl>
    <w:lvl w:ilvl="2" w:tplc="04070005" w:tentative="1">
      <w:start w:val="1"/>
      <w:numFmt w:val="bullet"/>
      <w:lvlText w:val=""/>
      <w:lvlJc w:val="left"/>
      <w:pPr>
        <w:ind w:left="3270" w:hanging="360"/>
      </w:pPr>
      <w:rPr>
        <w:rFonts w:ascii="Wingdings" w:hAnsi="Wingdings" w:hint="default"/>
      </w:rPr>
    </w:lvl>
    <w:lvl w:ilvl="3" w:tplc="04070001" w:tentative="1">
      <w:start w:val="1"/>
      <w:numFmt w:val="bullet"/>
      <w:lvlText w:val=""/>
      <w:lvlJc w:val="left"/>
      <w:pPr>
        <w:ind w:left="3990" w:hanging="360"/>
      </w:pPr>
      <w:rPr>
        <w:rFonts w:ascii="Symbol" w:hAnsi="Symbol" w:hint="default"/>
      </w:rPr>
    </w:lvl>
    <w:lvl w:ilvl="4" w:tplc="04070003" w:tentative="1">
      <w:start w:val="1"/>
      <w:numFmt w:val="bullet"/>
      <w:lvlText w:val="o"/>
      <w:lvlJc w:val="left"/>
      <w:pPr>
        <w:ind w:left="4710" w:hanging="360"/>
      </w:pPr>
      <w:rPr>
        <w:rFonts w:ascii="Courier New" w:hAnsi="Courier New" w:cs="Courier New" w:hint="default"/>
      </w:rPr>
    </w:lvl>
    <w:lvl w:ilvl="5" w:tplc="04070005" w:tentative="1">
      <w:start w:val="1"/>
      <w:numFmt w:val="bullet"/>
      <w:lvlText w:val=""/>
      <w:lvlJc w:val="left"/>
      <w:pPr>
        <w:ind w:left="5430" w:hanging="360"/>
      </w:pPr>
      <w:rPr>
        <w:rFonts w:ascii="Wingdings" w:hAnsi="Wingdings" w:hint="default"/>
      </w:rPr>
    </w:lvl>
    <w:lvl w:ilvl="6" w:tplc="04070001" w:tentative="1">
      <w:start w:val="1"/>
      <w:numFmt w:val="bullet"/>
      <w:lvlText w:val=""/>
      <w:lvlJc w:val="left"/>
      <w:pPr>
        <w:ind w:left="6150" w:hanging="360"/>
      </w:pPr>
      <w:rPr>
        <w:rFonts w:ascii="Symbol" w:hAnsi="Symbol" w:hint="default"/>
      </w:rPr>
    </w:lvl>
    <w:lvl w:ilvl="7" w:tplc="04070003" w:tentative="1">
      <w:start w:val="1"/>
      <w:numFmt w:val="bullet"/>
      <w:lvlText w:val="o"/>
      <w:lvlJc w:val="left"/>
      <w:pPr>
        <w:ind w:left="6870" w:hanging="360"/>
      </w:pPr>
      <w:rPr>
        <w:rFonts w:ascii="Courier New" w:hAnsi="Courier New" w:cs="Courier New" w:hint="default"/>
      </w:rPr>
    </w:lvl>
    <w:lvl w:ilvl="8" w:tplc="04070005" w:tentative="1">
      <w:start w:val="1"/>
      <w:numFmt w:val="bullet"/>
      <w:lvlText w:val=""/>
      <w:lvlJc w:val="left"/>
      <w:pPr>
        <w:ind w:left="7590" w:hanging="360"/>
      </w:pPr>
      <w:rPr>
        <w:rFonts w:ascii="Wingdings" w:hAnsi="Wingdings" w:hint="default"/>
      </w:rPr>
    </w:lvl>
  </w:abstractNum>
  <w:abstractNum w:abstractNumId="10" w15:restartNumberingAfterBreak="0">
    <w:nsid w:val="5EA065FC"/>
    <w:multiLevelType w:val="hybridMultilevel"/>
    <w:tmpl w:val="8BB060F4"/>
    <w:lvl w:ilvl="0" w:tplc="04070001">
      <w:start w:val="1"/>
      <w:numFmt w:val="bullet"/>
      <w:lvlText w:val=""/>
      <w:lvlJc w:val="left"/>
      <w:pPr>
        <w:ind w:left="1860" w:hanging="360"/>
      </w:pPr>
      <w:rPr>
        <w:rFonts w:ascii="Symbol" w:hAnsi="Symbol" w:hint="default"/>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11" w15:restartNumberingAfterBreak="0">
    <w:nsid w:val="64B01002"/>
    <w:multiLevelType w:val="hybridMultilevel"/>
    <w:tmpl w:val="A144215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A744C2"/>
    <w:multiLevelType w:val="hybridMultilevel"/>
    <w:tmpl w:val="1A7EC428"/>
    <w:lvl w:ilvl="0" w:tplc="04070001">
      <w:start w:val="1"/>
      <w:numFmt w:val="bullet"/>
      <w:lvlText w:val=""/>
      <w:lvlJc w:val="left"/>
      <w:pPr>
        <w:ind w:left="1860" w:hanging="360"/>
      </w:pPr>
      <w:rPr>
        <w:rFonts w:ascii="Symbol" w:hAnsi="Symbol" w:hint="default"/>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13" w15:restartNumberingAfterBreak="0">
    <w:nsid w:val="6CFD7F3E"/>
    <w:multiLevelType w:val="hybridMultilevel"/>
    <w:tmpl w:val="1E7CEC4E"/>
    <w:lvl w:ilvl="0" w:tplc="3FA60DAE">
      <w:start w:val="1"/>
      <w:numFmt w:val="decimal"/>
      <w:lvlText w:val="%1."/>
      <w:lvlJc w:val="left"/>
      <w:pPr>
        <w:ind w:left="1110" w:hanging="360"/>
      </w:pPr>
      <w:rPr>
        <w:rFonts w:hint="default"/>
      </w:rPr>
    </w:lvl>
    <w:lvl w:ilvl="1" w:tplc="04070019" w:tentative="1">
      <w:start w:val="1"/>
      <w:numFmt w:val="lowerLetter"/>
      <w:lvlText w:val="%2."/>
      <w:lvlJc w:val="left"/>
      <w:pPr>
        <w:ind w:left="1830" w:hanging="360"/>
      </w:pPr>
    </w:lvl>
    <w:lvl w:ilvl="2" w:tplc="0407001B" w:tentative="1">
      <w:start w:val="1"/>
      <w:numFmt w:val="lowerRoman"/>
      <w:lvlText w:val="%3."/>
      <w:lvlJc w:val="right"/>
      <w:pPr>
        <w:ind w:left="2550" w:hanging="180"/>
      </w:pPr>
    </w:lvl>
    <w:lvl w:ilvl="3" w:tplc="0407000F" w:tentative="1">
      <w:start w:val="1"/>
      <w:numFmt w:val="decimal"/>
      <w:lvlText w:val="%4."/>
      <w:lvlJc w:val="left"/>
      <w:pPr>
        <w:ind w:left="3270" w:hanging="360"/>
      </w:pPr>
    </w:lvl>
    <w:lvl w:ilvl="4" w:tplc="04070019" w:tentative="1">
      <w:start w:val="1"/>
      <w:numFmt w:val="lowerLetter"/>
      <w:lvlText w:val="%5."/>
      <w:lvlJc w:val="left"/>
      <w:pPr>
        <w:ind w:left="3990" w:hanging="360"/>
      </w:pPr>
    </w:lvl>
    <w:lvl w:ilvl="5" w:tplc="0407001B" w:tentative="1">
      <w:start w:val="1"/>
      <w:numFmt w:val="lowerRoman"/>
      <w:lvlText w:val="%6."/>
      <w:lvlJc w:val="right"/>
      <w:pPr>
        <w:ind w:left="4710" w:hanging="180"/>
      </w:pPr>
    </w:lvl>
    <w:lvl w:ilvl="6" w:tplc="0407000F" w:tentative="1">
      <w:start w:val="1"/>
      <w:numFmt w:val="decimal"/>
      <w:lvlText w:val="%7."/>
      <w:lvlJc w:val="left"/>
      <w:pPr>
        <w:ind w:left="5430" w:hanging="360"/>
      </w:pPr>
    </w:lvl>
    <w:lvl w:ilvl="7" w:tplc="04070019" w:tentative="1">
      <w:start w:val="1"/>
      <w:numFmt w:val="lowerLetter"/>
      <w:lvlText w:val="%8."/>
      <w:lvlJc w:val="left"/>
      <w:pPr>
        <w:ind w:left="6150" w:hanging="360"/>
      </w:pPr>
    </w:lvl>
    <w:lvl w:ilvl="8" w:tplc="0407001B" w:tentative="1">
      <w:start w:val="1"/>
      <w:numFmt w:val="lowerRoman"/>
      <w:lvlText w:val="%9."/>
      <w:lvlJc w:val="right"/>
      <w:pPr>
        <w:ind w:left="6870" w:hanging="180"/>
      </w:pPr>
    </w:lvl>
  </w:abstractNum>
  <w:abstractNum w:abstractNumId="14" w15:restartNumberingAfterBreak="0">
    <w:nsid w:val="6E26674D"/>
    <w:multiLevelType w:val="hybridMultilevel"/>
    <w:tmpl w:val="73864766"/>
    <w:lvl w:ilvl="0" w:tplc="04070001">
      <w:start w:val="1"/>
      <w:numFmt w:val="bullet"/>
      <w:lvlText w:val=""/>
      <w:lvlJc w:val="left"/>
      <w:pPr>
        <w:ind w:left="1830" w:hanging="360"/>
      </w:pPr>
      <w:rPr>
        <w:rFonts w:ascii="Symbol" w:hAnsi="Symbol" w:hint="default"/>
      </w:rPr>
    </w:lvl>
    <w:lvl w:ilvl="1" w:tplc="04070003" w:tentative="1">
      <w:start w:val="1"/>
      <w:numFmt w:val="bullet"/>
      <w:lvlText w:val="o"/>
      <w:lvlJc w:val="left"/>
      <w:pPr>
        <w:ind w:left="2550" w:hanging="360"/>
      </w:pPr>
      <w:rPr>
        <w:rFonts w:ascii="Courier New" w:hAnsi="Courier New" w:cs="Courier New" w:hint="default"/>
      </w:rPr>
    </w:lvl>
    <w:lvl w:ilvl="2" w:tplc="04070005" w:tentative="1">
      <w:start w:val="1"/>
      <w:numFmt w:val="bullet"/>
      <w:lvlText w:val=""/>
      <w:lvlJc w:val="left"/>
      <w:pPr>
        <w:ind w:left="3270" w:hanging="360"/>
      </w:pPr>
      <w:rPr>
        <w:rFonts w:ascii="Wingdings" w:hAnsi="Wingdings" w:hint="default"/>
      </w:rPr>
    </w:lvl>
    <w:lvl w:ilvl="3" w:tplc="04070001" w:tentative="1">
      <w:start w:val="1"/>
      <w:numFmt w:val="bullet"/>
      <w:lvlText w:val=""/>
      <w:lvlJc w:val="left"/>
      <w:pPr>
        <w:ind w:left="3990" w:hanging="360"/>
      </w:pPr>
      <w:rPr>
        <w:rFonts w:ascii="Symbol" w:hAnsi="Symbol" w:hint="default"/>
      </w:rPr>
    </w:lvl>
    <w:lvl w:ilvl="4" w:tplc="04070003" w:tentative="1">
      <w:start w:val="1"/>
      <w:numFmt w:val="bullet"/>
      <w:lvlText w:val="o"/>
      <w:lvlJc w:val="left"/>
      <w:pPr>
        <w:ind w:left="4710" w:hanging="360"/>
      </w:pPr>
      <w:rPr>
        <w:rFonts w:ascii="Courier New" w:hAnsi="Courier New" w:cs="Courier New" w:hint="default"/>
      </w:rPr>
    </w:lvl>
    <w:lvl w:ilvl="5" w:tplc="04070005" w:tentative="1">
      <w:start w:val="1"/>
      <w:numFmt w:val="bullet"/>
      <w:lvlText w:val=""/>
      <w:lvlJc w:val="left"/>
      <w:pPr>
        <w:ind w:left="5430" w:hanging="360"/>
      </w:pPr>
      <w:rPr>
        <w:rFonts w:ascii="Wingdings" w:hAnsi="Wingdings" w:hint="default"/>
      </w:rPr>
    </w:lvl>
    <w:lvl w:ilvl="6" w:tplc="04070001" w:tentative="1">
      <w:start w:val="1"/>
      <w:numFmt w:val="bullet"/>
      <w:lvlText w:val=""/>
      <w:lvlJc w:val="left"/>
      <w:pPr>
        <w:ind w:left="6150" w:hanging="360"/>
      </w:pPr>
      <w:rPr>
        <w:rFonts w:ascii="Symbol" w:hAnsi="Symbol" w:hint="default"/>
      </w:rPr>
    </w:lvl>
    <w:lvl w:ilvl="7" w:tplc="04070003" w:tentative="1">
      <w:start w:val="1"/>
      <w:numFmt w:val="bullet"/>
      <w:lvlText w:val="o"/>
      <w:lvlJc w:val="left"/>
      <w:pPr>
        <w:ind w:left="6870" w:hanging="360"/>
      </w:pPr>
      <w:rPr>
        <w:rFonts w:ascii="Courier New" w:hAnsi="Courier New" w:cs="Courier New" w:hint="default"/>
      </w:rPr>
    </w:lvl>
    <w:lvl w:ilvl="8" w:tplc="04070005" w:tentative="1">
      <w:start w:val="1"/>
      <w:numFmt w:val="bullet"/>
      <w:lvlText w:val=""/>
      <w:lvlJc w:val="left"/>
      <w:pPr>
        <w:ind w:left="7590" w:hanging="360"/>
      </w:pPr>
      <w:rPr>
        <w:rFonts w:ascii="Wingdings" w:hAnsi="Wingdings" w:hint="default"/>
      </w:rPr>
    </w:lvl>
  </w:abstractNum>
  <w:abstractNum w:abstractNumId="15" w15:restartNumberingAfterBreak="0">
    <w:nsid w:val="7D421ED5"/>
    <w:multiLevelType w:val="hybridMultilevel"/>
    <w:tmpl w:val="729AF22E"/>
    <w:lvl w:ilvl="0" w:tplc="366E96D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8"/>
  </w:num>
  <w:num w:numId="2">
    <w:abstractNumId w:val="13"/>
  </w:num>
  <w:num w:numId="3">
    <w:abstractNumId w:val="9"/>
  </w:num>
  <w:num w:numId="4">
    <w:abstractNumId w:val="5"/>
  </w:num>
  <w:num w:numId="5">
    <w:abstractNumId w:val="10"/>
  </w:num>
  <w:num w:numId="6">
    <w:abstractNumId w:val="12"/>
  </w:num>
  <w:num w:numId="7">
    <w:abstractNumId w:val="1"/>
  </w:num>
  <w:num w:numId="8">
    <w:abstractNumId w:val="15"/>
  </w:num>
  <w:num w:numId="9">
    <w:abstractNumId w:val="3"/>
  </w:num>
  <w:num w:numId="10">
    <w:abstractNumId w:val="11"/>
  </w:num>
  <w:num w:numId="11">
    <w:abstractNumId w:val="6"/>
  </w:num>
  <w:num w:numId="12">
    <w:abstractNumId w:val="14"/>
  </w:num>
  <w:num w:numId="13">
    <w:abstractNumId w:val="7"/>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66"/>
    <w:rsid w:val="000C06E5"/>
    <w:rsid w:val="001B60B4"/>
    <w:rsid w:val="002069F0"/>
    <w:rsid w:val="0022320B"/>
    <w:rsid w:val="00250C87"/>
    <w:rsid w:val="00275B37"/>
    <w:rsid w:val="002E269C"/>
    <w:rsid w:val="002F43D4"/>
    <w:rsid w:val="00373D0B"/>
    <w:rsid w:val="003E3BF5"/>
    <w:rsid w:val="0050253D"/>
    <w:rsid w:val="00547D77"/>
    <w:rsid w:val="00556480"/>
    <w:rsid w:val="00560595"/>
    <w:rsid w:val="00562BDB"/>
    <w:rsid w:val="005B0D85"/>
    <w:rsid w:val="005F48A5"/>
    <w:rsid w:val="00632E09"/>
    <w:rsid w:val="006A7B51"/>
    <w:rsid w:val="00796F51"/>
    <w:rsid w:val="007B0071"/>
    <w:rsid w:val="007B1A03"/>
    <w:rsid w:val="008C2302"/>
    <w:rsid w:val="00900416"/>
    <w:rsid w:val="00932550"/>
    <w:rsid w:val="00941F93"/>
    <w:rsid w:val="009720F7"/>
    <w:rsid w:val="009736FA"/>
    <w:rsid w:val="00984D4E"/>
    <w:rsid w:val="009D0832"/>
    <w:rsid w:val="00AF60EA"/>
    <w:rsid w:val="00BB5D66"/>
    <w:rsid w:val="00BC2692"/>
    <w:rsid w:val="00C32DD3"/>
    <w:rsid w:val="00C65864"/>
    <w:rsid w:val="00CC2795"/>
    <w:rsid w:val="00E74E72"/>
    <w:rsid w:val="00F07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B938"/>
  <w15:docId w15:val="{19C03C90-F264-4C95-B247-66F50155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0D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5D66"/>
    <w:pPr>
      <w:ind w:left="720"/>
      <w:contextualSpacing/>
    </w:pPr>
  </w:style>
  <w:style w:type="character" w:customStyle="1" w:styleId="lrzxr">
    <w:name w:val="lrzxr"/>
    <w:basedOn w:val="Absatz-Standardschriftart"/>
    <w:rsid w:val="00BB5D66"/>
  </w:style>
  <w:style w:type="paragraph" w:styleId="Kopfzeile">
    <w:name w:val="header"/>
    <w:basedOn w:val="Standard"/>
    <w:link w:val="KopfzeileZchn"/>
    <w:uiPriority w:val="99"/>
    <w:semiHidden/>
    <w:unhideWhenUsed/>
    <w:rsid w:val="009736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736FA"/>
  </w:style>
  <w:style w:type="paragraph" w:styleId="Fuzeile">
    <w:name w:val="footer"/>
    <w:basedOn w:val="Standard"/>
    <w:link w:val="FuzeileZchn"/>
    <w:uiPriority w:val="99"/>
    <w:unhideWhenUsed/>
    <w:rsid w:val="009736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36FA"/>
  </w:style>
  <w:style w:type="paragraph" w:styleId="Sprechblasentext">
    <w:name w:val="Balloon Text"/>
    <w:basedOn w:val="Standard"/>
    <w:link w:val="SprechblasentextZchn"/>
    <w:uiPriority w:val="99"/>
    <w:semiHidden/>
    <w:unhideWhenUsed/>
    <w:rsid w:val="00BC26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3D4BC-4E22-41D6-BA53-8D2F033B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7814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Behnke</dc:creator>
  <cp:lastModifiedBy>HIK GmbH Rostock</cp:lastModifiedBy>
  <cp:revision>2</cp:revision>
  <cp:lastPrinted>2020-08-26T15:32:00Z</cp:lastPrinted>
  <dcterms:created xsi:type="dcterms:W3CDTF">2020-11-05T10:35:00Z</dcterms:created>
  <dcterms:modified xsi:type="dcterms:W3CDTF">2020-11-05T10:35:00Z</dcterms:modified>
</cp:coreProperties>
</file>